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8D" w:rsidRPr="00340800" w:rsidRDefault="00872310" w:rsidP="00A7798D">
      <w:pPr>
        <w:jc w:val="right"/>
        <w:rPr>
          <w:rFonts w:ascii="Arial" w:hAnsi="Arial"/>
          <w:szCs w:val="24"/>
        </w:rPr>
      </w:pPr>
      <w:r w:rsidRPr="00340800">
        <w:rPr>
          <w:rFonts w:ascii="Arial" w:hAnsi="Arial"/>
          <w:szCs w:val="24"/>
        </w:rPr>
        <w:t>УТВЕРЖДАЮ</w:t>
      </w:r>
    </w:p>
    <w:p w:rsidR="00A7798D" w:rsidRPr="00340800" w:rsidRDefault="00A7798D" w:rsidP="00A7798D">
      <w:pPr>
        <w:jc w:val="right"/>
        <w:rPr>
          <w:rFonts w:ascii="Arial" w:hAnsi="Arial"/>
          <w:szCs w:val="24"/>
        </w:rPr>
      </w:pPr>
      <w:r w:rsidRPr="00340800">
        <w:rPr>
          <w:rFonts w:ascii="Arial" w:hAnsi="Arial"/>
          <w:szCs w:val="24"/>
        </w:rPr>
        <w:t>Генеральный директор АНО «ЭПШ ФБК»</w:t>
      </w:r>
    </w:p>
    <w:p w:rsidR="004F7ECE" w:rsidRPr="00340800" w:rsidRDefault="004F7ECE" w:rsidP="00A7798D">
      <w:pPr>
        <w:jc w:val="right"/>
        <w:rPr>
          <w:rFonts w:ascii="Arial" w:hAnsi="Arial"/>
          <w:szCs w:val="24"/>
        </w:rPr>
      </w:pPr>
    </w:p>
    <w:p w:rsidR="00A7798D" w:rsidRPr="00340800" w:rsidRDefault="00A7798D" w:rsidP="00A7798D">
      <w:pPr>
        <w:jc w:val="right"/>
        <w:rPr>
          <w:rFonts w:ascii="Arial" w:hAnsi="Arial"/>
          <w:szCs w:val="24"/>
        </w:rPr>
      </w:pPr>
      <w:r w:rsidRPr="00340800">
        <w:rPr>
          <w:rFonts w:ascii="Arial" w:hAnsi="Arial"/>
          <w:szCs w:val="24"/>
        </w:rPr>
        <w:t>__________</w:t>
      </w:r>
      <w:r w:rsidR="004F7ECE" w:rsidRPr="00340800">
        <w:rPr>
          <w:rFonts w:ascii="Arial" w:hAnsi="Arial"/>
          <w:szCs w:val="24"/>
        </w:rPr>
        <w:t xml:space="preserve">__ </w:t>
      </w:r>
      <w:r w:rsidRPr="00340800">
        <w:rPr>
          <w:rFonts w:ascii="Arial" w:hAnsi="Arial"/>
          <w:szCs w:val="24"/>
        </w:rPr>
        <w:t>С.В.</w:t>
      </w:r>
      <w:r w:rsidR="004B1B21" w:rsidRPr="00340800">
        <w:rPr>
          <w:rFonts w:ascii="Arial" w:hAnsi="Arial"/>
          <w:szCs w:val="24"/>
        </w:rPr>
        <w:t xml:space="preserve"> </w:t>
      </w:r>
      <w:proofErr w:type="spellStart"/>
      <w:r w:rsidR="004B1B21" w:rsidRPr="00340800">
        <w:rPr>
          <w:rFonts w:ascii="Arial" w:hAnsi="Arial"/>
          <w:szCs w:val="24"/>
        </w:rPr>
        <w:t>Костаков</w:t>
      </w:r>
      <w:proofErr w:type="spellEnd"/>
    </w:p>
    <w:p w:rsidR="00A7798D" w:rsidRPr="00340800" w:rsidRDefault="00A7798D" w:rsidP="00A7798D">
      <w:pPr>
        <w:jc w:val="center"/>
        <w:rPr>
          <w:rFonts w:ascii="Arial" w:hAnsi="Arial"/>
          <w:szCs w:val="24"/>
        </w:rPr>
      </w:pPr>
      <w:r w:rsidRPr="00340800">
        <w:rPr>
          <w:rFonts w:ascii="Arial" w:hAnsi="Arial"/>
          <w:szCs w:val="24"/>
        </w:rPr>
        <w:t xml:space="preserve">                                      </w:t>
      </w:r>
      <w:r w:rsidR="00340800">
        <w:rPr>
          <w:rFonts w:ascii="Arial" w:hAnsi="Arial"/>
          <w:szCs w:val="24"/>
        </w:rPr>
        <w:t xml:space="preserve">         </w:t>
      </w:r>
      <w:r w:rsidRPr="00340800">
        <w:rPr>
          <w:rFonts w:ascii="Arial" w:hAnsi="Arial"/>
          <w:szCs w:val="24"/>
        </w:rPr>
        <w:t xml:space="preserve">                М.П.</w:t>
      </w:r>
    </w:p>
    <w:p w:rsidR="00CF2FE7" w:rsidRPr="00340800" w:rsidRDefault="00EB7470" w:rsidP="00836437">
      <w:pPr>
        <w:spacing w:line="480" w:lineRule="auto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17</w:t>
      </w:r>
      <w:r w:rsidR="00836437" w:rsidRPr="00340800">
        <w:rPr>
          <w:rFonts w:ascii="Arial" w:hAnsi="Arial"/>
          <w:szCs w:val="24"/>
        </w:rPr>
        <w:t>.</w:t>
      </w:r>
      <w:r w:rsidR="009D276B" w:rsidRPr="00340800">
        <w:rPr>
          <w:rFonts w:ascii="Arial" w:hAnsi="Arial"/>
          <w:szCs w:val="24"/>
        </w:rPr>
        <w:t>0</w:t>
      </w:r>
      <w:r>
        <w:rPr>
          <w:rFonts w:ascii="Arial" w:hAnsi="Arial"/>
          <w:szCs w:val="24"/>
        </w:rPr>
        <w:t>1</w:t>
      </w:r>
      <w:r w:rsidR="00836437" w:rsidRPr="00340800">
        <w:rPr>
          <w:rFonts w:ascii="Arial" w:hAnsi="Arial"/>
          <w:szCs w:val="24"/>
        </w:rPr>
        <w:t>.20</w:t>
      </w:r>
      <w:r w:rsidR="004B1B21" w:rsidRPr="00340800">
        <w:rPr>
          <w:rFonts w:ascii="Arial" w:hAnsi="Arial"/>
          <w:szCs w:val="24"/>
        </w:rPr>
        <w:t>22</w:t>
      </w:r>
      <w:r w:rsidR="003A33EB" w:rsidRPr="00340800">
        <w:rPr>
          <w:rFonts w:ascii="Arial" w:hAnsi="Arial"/>
          <w:szCs w:val="24"/>
        </w:rPr>
        <w:t xml:space="preserve"> </w:t>
      </w:r>
      <w:r w:rsidR="00836437" w:rsidRPr="00340800">
        <w:rPr>
          <w:rFonts w:ascii="Arial" w:hAnsi="Arial"/>
          <w:szCs w:val="24"/>
        </w:rPr>
        <w:t>г.</w:t>
      </w:r>
    </w:p>
    <w:p w:rsidR="00836437" w:rsidRPr="00340800" w:rsidRDefault="00836437" w:rsidP="00EE3F94">
      <w:pPr>
        <w:spacing w:before="240" w:line="480" w:lineRule="auto"/>
        <w:jc w:val="center"/>
        <w:rPr>
          <w:rFonts w:ascii="Arial" w:hAnsi="Arial"/>
          <w:b/>
          <w:szCs w:val="24"/>
        </w:rPr>
      </w:pPr>
    </w:p>
    <w:p w:rsidR="00836437" w:rsidRPr="00340800" w:rsidRDefault="00836437" w:rsidP="00EE3F94">
      <w:pPr>
        <w:spacing w:before="240" w:line="480" w:lineRule="auto"/>
        <w:jc w:val="center"/>
        <w:rPr>
          <w:rFonts w:ascii="Arial" w:hAnsi="Arial"/>
          <w:b/>
          <w:szCs w:val="24"/>
        </w:rPr>
      </w:pPr>
    </w:p>
    <w:p w:rsidR="00836437" w:rsidRPr="00340800" w:rsidRDefault="00836437" w:rsidP="00EE3F94">
      <w:pPr>
        <w:spacing w:before="240" w:line="480" w:lineRule="auto"/>
        <w:jc w:val="center"/>
        <w:rPr>
          <w:rFonts w:ascii="Arial" w:hAnsi="Arial"/>
          <w:b/>
          <w:szCs w:val="24"/>
        </w:rPr>
      </w:pPr>
    </w:p>
    <w:p w:rsidR="003B37A4" w:rsidRPr="00340800" w:rsidRDefault="003B37A4" w:rsidP="00050A45">
      <w:pPr>
        <w:spacing w:after="0" w:line="276" w:lineRule="auto"/>
        <w:jc w:val="center"/>
        <w:rPr>
          <w:rFonts w:ascii="Arial" w:hAnsi="Arial"/>
          <w:b/>
          <w:szCs w:val="24"/>
        </w:rPr>
      </w:pPr>
      <w:r w:rsidRPr="00340800">
        <w:rPr>
          <w:rFonts w:ascii="Arial" w:hAnsi="Arial"/>
          <w:b/>
          <w:szCs w:val="24"/>
        </w:rPr>
        <w:t>Отчет о результатах самооценки деятельности образовательного учреждения (самообследования)</w:t>
      </w:r>
    </w:p>
    <w:p w:rsidR="00A600DF" w:rsidRPr="00340800" w:rsidRDefault="003B37A4" w:rsidP="00050A45">
      <w:pPr>
        <w:spacing w:after="0" w:line="276" w:lineRule="auto"/>
        <w:jc w:val="center"/>
        <w:rPr>
          <w:rFonts w:ascii="Arial" w:hAnsi="Arial"/>
          <w:b/>
          <w:szCs w:val="24"/>
        </w:rPr>
      </w:pPr>
      <w:r w:rsidRPr="00340800">
        <w:rPr>
          <w:rFonts w:ascii="Arial" w:hAnsi="Arial"/>
          <w:b/>
          <w:szCs w:val="24"/>
        </w:rPr>
        <w:t xml:space="preserve">По состоянию на 01 </w:t>
      </w:r>
      <w:r w:rsidR="00EB7470">
        <w:rPr>
          <w:rFonts w:ascii="Arial" w:hAnsi="Arial"/>
          <w:b/>
          <w:szCs w:val="24"/>
        </w:rPr>
        <w:t>января</w:t>
      </w:r>
      <w:r w:rsidRPr="00340800">
        <w:rPr>
          <w:rFonts w:ascii="Arial" w:hAnsi="Arial"/>
          <w:b/>
          <w:szCs w:val="24"/>
        </w:rPr>
        <w:t xml:space="preserve"> 20</w:t>
      </w:r>
      <w:r w:rsidR="004B1B21" w:rsidRPr="00340800">
        <w:rPr>
          <w:rFonts w:ascii="Arial" w:hAnsi="Arial"/>
          <w:b/>
          <w:szCs w:val="24"/>
        </w:rPr>
        <w:t>22</w:t>
      </w:r>
      <w:r w:rsidRPr="00340800">
        <w:rPr>
          <w:rFonts w:ascii="Arial" w:hAnsi="Arial"/>
          <w:b/>
          <w:szCs w:val="24"/>
        </w:rPr>
        <w:t xml:space="preserve"> года</w:t>
      </w:r>
    </w:p>
    <w:p w:rsidR="00836437" w:rsidRPr="00340800" w:rsidRDefault="00836437" w:rsidP="00EE3F94">
      <w:pPr>
        <w:spacing w:before="240" w:line="480" w:lineRule="auto"/>
        <w:jc w:val="center"/>
        <w:rPr>
          <w:rFonts w:ascii="Arial" w:hAnsi="Arial"/>
          <w:b/>
          <w:szCs w:val="24"/>
        </w:rPr>
      </w:pPr>
    </w:p>
    <w:p w:rsidR="00836437" w:rsidRPr="00050A45" w:rsidRDefault="00836437" w:rsidP="00EE3F94">
      <w:pPr>
        <w:spacing w:before="240" w:line="480" w:lineRule="auto"/>
        <w:jc w:val="center"/>
        <w:rPr>
          <w:b/>
          <w:szCs w:val="24"/>
        </w:rPr>
      </w:pPr>
    </w:p>
    <w:p w:rsidR="00836437" w:rsidRPr="00050A45" w:rsidRDefault="00836437" w:rsidP="00EE3F94">
      <w:pPr>
        <w:spacing w:before="240" w:line="480" w:lineRule="auto"/>
        <w:jc w:val="center"/>
        <w:rPr>
          <w:b/>
          <w:szCs w:val="24"/>
        </w:rPr>
      </w:pPr>
    </w:p>
    <w:p w:rsidR="00A600DF" w:rsidRPr="00050A45" w:rsidRDefault="00A600DF" w:rsidP="00EE3F94">
      <w:pPr>
        <w:spacing w:before="240" w:line="480" w:lineRule="auto"/>
        <w:jc w:val="center"/>
        <w:rPr>
          <w:b/>
          <w:szCs w:val="24"/>
        </w:rPr>
      </w:pPr>
    </w:p>
    <w:p w:rsidR="0026152C" w:rsidRPr="00050A45" w:rsidRDefault="0026152C" w:rsidP="00EE3F94">
      <w:pPr>
        <w:spacing w:before="240" w:line="480" w:lineRule="auto"/>
        <w:jc w:val="center"/>
        <w:rPr>
          <w:b/>
          <w:szCs w:val="24"/>
        </w:rPr>
      </w:pPr>
    </w:p>
    <w:p w:rsidR="0026152C" w:rsidRPr="00050A45" w:rsidRDefault="0026152C" w:rsidP="00EE3F94">
      <w:pPr>
        <w:spacing w:before="240" w:line="480" w:lineRule="auto"/>
        <w:jc w:val="center"/>
        <w:rPr>
          <w:b/>
          <w:szCs w:val="24"/>
        </w:rPr>
      </w:pPr>
    </w:p>
    <w:p w:rsidR="00836437" w:rsidRPr="00050A45" w:rsidRDefault="00836437" w:rsidP="00EE3F94">
      <w:pPr>
        <w:spacing w:before="240" w:line="480" w:lineRule="auto"/>
        <w:jc w:val="center"/>
        <w:rPr>
          <w:b/>
          <w:szCs w:val="24"/>
        </w:rPr>
      </w:pPr>
    </w:p>
    <w:p w:rsidR="00050A45" w:rsidRPr="00050A45" w:rsidRDefault="00050A45" w:rsidP="00EE3F94">
      <w:pPr>
        <w:spacing w:before="240" w:line="480" w:lineRule="auto"/>
        <w:jc w:val="center"/>
        <w:rPr>
          <w:b/>
          <w:szCs w:val="24"/>
        </w:rPr>
      </w:pPr>
    </w:p>
    <w:p w:rsidR="00874971" w:rsidRDefault="00874971" w:rsidP="00711C6E">
      <w:pPr>
        <w:spacing w:before="240" w:line="480" w:lineRule="auto"/>
        <w:rPr>
          <w:b/>
          <w:szCs w:val="24"/>
        </w:rPr>
      </w:pPr>
    </w:p>
    <w:p w:rsidR="00836437" w:rsidRPr="00340800" w:rsidRDefault="00836437" w:rsidP="00EE3F94">
      <w:pPr>
        <w:spacing w:before="240" w:line="480" w:lineRule="auto"/>
        <w:jc w:val="center"/>
        <w:rPr>
          <w:rFonts w:ascii="Arial" w:hAnsi="Arial"/>
          <w:b/>
          <w:sz w:val="20"/>
        </w:rPr>
      </w:pPr>
      <w:r w:rsidRPr="00340800">
        <w:rPr>
          <w:rFonts w:ascii="Arial" w:hAnsi="Arial"/>
          <w:b/>
          <w:sz w:val="20"/>
        </w:rPr>
        <w:t>г. Москва, 20</w:t>
      </w:r>
      <w:r w:rsidR="004B1B21" w:rsidRPr="00340800">
        <w:rPr>
          <w:rFonts w:ascii="Arial" w:hAnsi="Arial"/>
          <w:b/>
          <w:sz w:val="20"/>
        </w:rPr>
        <w:t>22</w:t>
      </w:r>
      <w:r w:rsidRPr="00340800">
        <w:rPr>
          <w:rFonts w:ascii="Arial" w:hAnsi="Arial"/>
          <w:b/>
          <w:sz w:val="20"/>
        </w:rPr>
        <w:t xml:space="preserve"> г.</w:t>
      </w:r>
    </w:p>
    <w:sdt>
      <w:sdtPr>
        <w:rPr>
          <w:rFonts w:ascii="Garamond" w:eastAsia="Times New Roman" w:hAnsi="Garamond" w:cs="Arial"/>
          <w:b w:val="0"/>
          <w:bCs w:val="0"/>
          <w:color w:val="auto"/>
          <w:sz w:val="24"/>
          <w:szCs w:val="24"/>
        </w:rPr>
        <w:id w:val="98867210"/>
        <w:docPartObj>
          <w:docPartGallery w:val="Table of Contents"/>
          <w:docPartUnique/>
        </w:docPartObj>
      </w:sdtPr>
      <w:sdtEndPr/>
      <w:sdtContent>
        <w:p w:rsidR="00D1765A" w:rsidRPr="00050A45" w:rsidRDefault="00D1765A">
          <w:pPr>
            <w:pStyle w:val="afff8"/>
            <w:rPr>
              <w:rFonts w:ascii="Garamond" w:hAnsi="Garamond"/>
              <w:sz w:val="24"/>
              <w:szCs w:val="24"/>
            </w:rPr>
          </w:pPr>
          <w:r w:rsidRPr="00050A45">
            <w:rPr>
              <w:rFonts w:ascii="Garamond" w:hAnsi="Garamond"/>
              <w:sz w:val="24"/>
              <w:szCs w:val="24"/>
            </w:rPr>
            <w:t>Оглавление</w:t>
          </w:r>
        </w:p>
        <w:p w:rsidR="00EB7D1A" w:rsidRDefault="00A318E5">
          <w:pPr>
            <w:pStyle w:val="2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r w:rsidRPr="00050A45">
            <w:rPr>
              <w:rFonts w:ascii="Garamond" w:hAnsi="Garamond"/>
            </w:rPr>
            <w:fldChar w:fldCharType="begin"/>
          </w:r>
          <w:r w:rsidR="00D1765A" w:rsidRPr="00050A45">
            <w:rPr>
              <w:rFonts w:ascii="Garamond" w:hAnsi="Garamond"/>
            </w:rPr>
            <w:instrText xml:space="preserve"> TOC \o "1-3" \h \z \u </w:instrText>
          </w:r>
          <w:r w:rsidRPr="00050A45">
            <w:rPr>
              <w:rFonts w:ascii="Garamond" w:hAnsi="Garamond"/>
            </w:rPr>
            <w:fldChar w:fldCharType="separate"/>
          </w:r>
          <w:hyperlink w:anchor="_Toc106191334" w:history="1">
            <w:r w:rsidR="00EB7D1A" w:rsidRPr="00D408E4">
              <w:rPr>
                <w:rStyle w:val="aff8"/>
                <w:b/>
              </w:rPr>
              <w:t>1.</w:t>
            </w:r>
            <w:r w:rsidR="00EB7D1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EB7D1A" w:rsidRPr="00D408E4">
              <w:rPr>
                <w:rStyle w:val="aff8"/>
                <w:b/>
              </w:rPr>
              <w:t>Общие положения</w:t>
            </w:r>
            <w:r w:rsidR="00EB7D1A">
              <w:rPr>
                <w:webHidden/>
              </w:rPr>
              <w:tab/>
            </w:r>
            <w:r w:rsidR="00EB7D1A">
              <w:rPr>
                <w:webHidden/>
              </w:rPr>
              <w:fldChar w:fldCharType="begin"/>
            </w:r>
            <w:r w:rsidR="00EB7D1A">
              <w:rPr>
                <w:webHidden/>
              </w:rPr>
              <w:instrText xml:space="preserve"> PAGEREF _Toc106191334 \h </w:instrText>
            </w:r>
            <w:r w:rsidR="00EB7D1A">
              <w:rPr>
                <w:webHidden/>
              </w:rPr>
            </w:r>
            <w:r w:rsidR="00EB7D1A">
              <w:rPr>
                <w:webHidden/>
              </w:rPr>
              <w:fldChar w:fldCharType="separate"/>
            </w:r>
            <w:r w:rsidR="00EB7D1A">
              <w:rPr>
                <w:webHidden/>
              </w:rPr>
              <w:t>3</w:t>
            </w:r>
            <w:r w:rsidR="00EB7D1A">
              <w:rPr>
                <w:webHidden/>
              </w:rPr>
              <w:fldChar w:fldCharType="end"/>
            </w:r>
          </w:hyperlink>
        </w:p>
        <w:p w:rsidR="00EB7D1A" w:rsidRDefault="009D3DC3">
          <w:pPr>
            <w:pStyle w:val="2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06191335" w:history="1">
            <w:r w:rsidR="00EB7D1A" w:rsidRPr="00D408E4">
              <w:rPr>
                <w:rStyle w:val="aff8"/>
                <w:b/>
              </w:rPr>
              <w:t>2.</w:t>
            </w:r>
            <w:r w:rsidR="00EB7D1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EB7D1A" w:rsidRPr="00D408E4">
              <w:rPr>
                <w:rStyle w:val="aff8"/>
                <w:b/>
              </w:rPr>
              <w:t>Организационно-правовое обеспечение образовательной деятельности и система управления</w:t>
            </w:r>
            <w:r w:rsidR="00EB7D1A">
              <w:rPr>
                <w:webHidden/>
              </w:rPr>
              <w:tab/>
            </w:r>
            <w:r w:rsidR="00EB7D1A">
              <w:rPr>
                <w:webHidden/>
              </w:rPr>
              <w:fldChar w:fldCharType="begin"/>
            </w:r>
            <w:r w:rsidR="00EB7D1A">
              <w:rPr>
                <w:webHidden/>
              </w:rPr>
              <w:instrText xml:space="preserve"> PAGEREF _Toc106191335 \h </w:instrText>
            </w:r>
            <w:r w:rsidR="00EB7D1A">
              <w:rPr>
                <w:webHidden/>
              </w:rPr>
            </w:r>
            <w:r w:rsidR="00EB7D1A">
              <w:rPr>
                <w:webHidden/>
              </w:rPr>
              <w:fldChar w:fldCharType="separate"/>
            </w:r>
            <w:r w:rsidR="00EB7D1A">
              <w:rPr>
                <w:webHidden/>
              </w:rPr>
              <w:t>3</w:t>
            </w:r>
            <w:r w:rsidR="00EB7D1A">
              <w:rPr>
                <w:webHidden/>
              </w:rPr>
              <w:fldChar w:fldCharType="end"/>
            </w:r>
          </w:hyperlink>
        </w:p>
        <w:p w:rsidR="00EB7D1A" w:rsidRDefault="009D3DC3">
          <w:pPr>
            <w:pStyle w:val="2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06191336" w:history="1">
            <w:r w:rsidR="00EB7D1A" w:rsidRPr="00D408E4">
              <w:rPr>
                <w:rStyle w:val="aff8"/>
                <w:b/>
              </w:rPr>
              <w:t>3.</w:t>
            </w:r>
            <w:r w:rsidR="00EB7D1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EB7D1A" w:rsidRPr="00D408E4">
              <w:rPr>
                <w:rStyle w:val="aff8"/>
                <w:b/>
              </w:rPr>
              <w:t>Система управления Школы</w:t>
            </w:r>
            <w:r w:rsidR="00EB7D1A">
              <w:rPr>
                <w:webHidden/>
              </w:rPr>
              <w:tab/>
            </w:r>
            <w:r w:rsidR="00EB7D1A">
              <w:rPr>
                <w:webHidden/>
              </w:rPr>
              <w:fldChar w:fldCharType="begin"/>
            </w:r>
            <w:r w:rsidR="00EB7D1A">
              <w:rPr>
                <w:webHidden/>
              </w:rPr>
              <w:instrText xml:space="preserve"> PAGEREF _Toc106191336 \h </w:instrText>
            </w:r>
            <w:r w:rsidR="00EB7D1A">
              <w:rPr>
                <w:webHidden/>
              </w:rPr>
            </w:r>
            <w:r w:rsidR="00EB7D1A">
              <w:rPr>
                <w:webHidden/>
              </w:rPr>
              <w:fldChar w:fldCharType="separate"/>
            </w:r>
            <w:r w:rsidR="00EB7D1A">
              <w:rPr>
                <w:webHidden/>
              </w:rPr>
              <w:t>6</w:t>
            </w:r>
            <w:r w:rsidR="00EB7D1A">
              <w:rPr>
                <w:webHidden/>
              </w:rPr>
              <w:fldChar w:fldCharType="end"/>
            </w:r>
          </w:hyperlink>
        </w:p>
        <w:p w:rsidR="00EB7D1A" w:rsidRDefault="009D3DC3">
          <w:pPr>
            <w:pStyle w:val="2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06191337" w:history="1">
            <w:r w:rsidR="00EB7D1A" w:rsidRPr="00D408E4">
              <w:rPr>
                <w:rStyle w:val="aff8"/>
                <w:b/>
              </w:rPr>
              <w:t>4.</w:t>
            </w:r>
            <w:r w:rsidR="00EB7D1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EB7D1A" w:rsidRPr="00D408E4">
              <w:rPr>
                <w:rStyle w:val="aff8"/>
                <w:b/>
              </w:rPr>
              <w:t>Организация учебного процесса</w:t>
            </w:r>
            <w:r w:rsidR="00EB7D1A">
              <w:rPr>
                <w:webHidden/>
              </w:rPr>
              <w:tab/>
            </w:r>
            <w:r w:rsidR="00EB7D1A">
              <w:rPr>
                <w:webHidden/>
              </w:rPr>
              <w:fldChar w:fldCharType="begin"/>
            </w:r>
            <w:r w:rsidR="00EB7D1A">
              <w:rPr>
                <w:webHidden/>
              </w:rPr>
              <w:instrText xml:space="preserve"> PAGEREF _Toc106191337 \h </w:instrText>
            </w:r>
            <w:r w:rsidR="00EB7D1A">
              <w:rPr>
                <w:webHidden/>
              </w:rPr>
            </w:r>
            <w:r w:rsidR="00EB7D1A">
              <w:rPr>
                <w:webHidden/>
              </w:rPr>
              <w:fldChar w:fldCharType="separate"/>
            </w:r>
            <w:r w:rsidR="00EB7D1A">
              <w:rPr>
                <w:webHidden/>
              </w:rPr>
              <w:t>7</w:t>
            </w:r>
            <w:r w:rsidR="00EB7D1A">
              <w:rPr>
                <w:webHidden/>
              </w:rPr>
              <w:fldChar w:fldCharType="end"/>
            </w:r>
          </w:hyperlink>
        </w:p>
        <w:p w:rsidR="00EB7D1A" w:rsidRDefault="009D3DC3">
          <w:pPr>
            <w:pStyle w:val="2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06191338" w:history="1">
            <w:r w:rsidR="00EB7D1A" w:rsidRPr="00D408E4">
              <w:rPr>
                <w:rStyle w:val="aff8"/>
                <w:b/>
              </w:rPr>
              <w:t>5.</w:t>
            </w:r>
            <w:r w:rsidR="00EB7D1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EB7D1A" w:rsidRPr="00D408E4">
              <w:rPr>
                <w:rStyle w:val="aff8"/>
                <w:b/>
              </w:rPr>
              <w:t>Содержание и качество подготовки слушателей в Школе</w:t>
            </w:r>
            <w:r w:rsidR="00EB7D1A">
              <w:rPr>
                <w:webHidden/>
              </w:rPr>
              <w:tab/>
            </w:r>
            <w:r w:rsidR="00EB7D1A">
              <w:rPr>
                <w:webHidden/>
              </w:rPr>
              <w:fldChar w:fldCharType="begin"/>
            </w:r>
            <w:r w:rsidR="00EB7D1A">
              <w:rPr>
                <w:webHidden/>
              </w:rPr>
              <w:instrText xml:space="preserve"> PAGEREF _Toc106191338 \h </w:instrText>
            </w:r>
            <w:r w:rsidR="00EB7D1A">
              <w:rPr>
                <w:webHidden/>
              </w:rPr>
            </w:r>
            <w:r w:rsidR="00EB7D1A">
              <w:rPr>
                <w:webHidden/>
              </w:rPr>
              <w:fldChar w:fldCharType="separate"/>
            </w:r>
            <w:r w:rsidR="00EB7D1A">
              <w:rPr>
                <w:webHidden/>
              </w:rPr>
              <w:t>8</w:t>
            </w:r>
            <w:r w:rsidR="00EB7D1A">
              <w:rPr>
                <w:webHidden/>
              </w:rPr>
              <w:fldChar w:fldCharType="end"/>
            </w:r>
          </w:hyperlink>
        </w:p>
        <w:p w:rsidR="00EB7D1A" w:rsidRDefault="009D3DC3">
          <w:pPr>
            <w:pStyle w:val="2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06191339" w:history="1">
            <w:r w:rsidR="00EB7D1A" w:rsidRPr="00D408E4">
              <w:rPr>
                <w:rStyle w:val="aff8"/>
                <w:b/>
              </w:rPr>
              <w:t>6.</w:t>
            </w:r>
            <w:r w:rsidR="00EB7D1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EB7D1A" w:rsidRPr="00D408E4">
              <w:rPr>
                <w:rStyle w:val="aff8"/>
                <w:b/>
              </w:rPr>
              <w:t>Анализ показателей деятельности Школы</w:t>
            </w:r>
            <w:r w:rsidR="00EB7D1A">
              <w:rPr>
                <w:webHidden/>
              </w:rPr>
              <w:tab/>
            </w:r>
            <w:r w:rsidR="00EB7D1A">
              <w:rPr>
                <w:webHidden/>
              </w:rPr>
              <w:fldChar w:fldCharType="begin"/>
            </w:r>
            <w:r w:rsidR="00EB7D1A">
              <w:rPr>
                <w:webHidden/>
              </w:rPr>
              <w:instrText xml:space="preserve"> PAGEREF _Toc106191339 \h </w:instrText>
            </w:r>
            <w:r w:rsidR="00EB7D1A">
              <w:rPr>
                <w:webHidden/>
              </w:rPr>
            </w:r>
            <w:r w:rsidR="00EB7D1A">
              <w:rPr>
                <w:webHidden/>
              </w:rPr>
              <w:fldChar w:fldCharType="separate"/>
            </w:r>
            <w:r w:rsidR="00EB7D1A">
              <w:rPr>
                <w:webHidden/>
              </w:rPr>
              <w:t>9</w:t>
            </w:r>
            <w:r w:rsidR="00EB7D1A">
              <w:rPr>
                <w:webHidden/>
              </w:rPr>
              <w:fldChar w:fldCharType="end"/>
            </w:r>
          </w:hyperlink>
        </w:p>
        <w:p w:rsidR="00EB7D1A" w:rsidRDefault="009D3DC3">
          <w:pPr>
            <w:pStyle w:val="2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06191340" w:history="1">
            <w:r w:rsidR="00EB7D1A" w:rsidRPr="00D408E4">
              <w:rPr>
                <w:rStyle w:val="aff8"/>
                <w:b/>
              </w:rPr>
              <w:t>7.</w:t>
            </w:r>
            <w:r w:rsidR="00EB7D1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EB7D1A" w:rsidRPr="00D408E4">
              <w:rPr>
                <w:rStyle w:val="aff8"/>
                <w:b/>
              </w:rPr>
              <w:t>Внутренняя система оценки качества образовательного процесса в Школе</w:t>
            </w:r>
            <w:r w:rsidR="00EB7D1A">
              <w:rPr>
                <w:webHidden/>
              </w:rPr>
              <w:tab/>
            </w:r>
            <w:r w:rsidR="00EB7D1A">
              <w:rPr>
                <w:webHidden/>
              </w:rPr>
              <w:fldChar w:fldCharType="begin"/>
            </w:r>
            <w:r w:rsidR="00EB7D1A">
              <w:rPr>
                <w:webHidden/>
              </w:rPr>
              <w:instrText xml:space="preserve"> PAGEREF _Toc106191340 \h </w:instrText>
            </w:r>
            <w:r w:rsidR="00EB7D1A">
              <w:rPr>
                <w:webHidden/>
              </w:rPr>
            </w:r>
            <w:r w:rsidR="00EB7D1A">
              <w:rPr>
                <w:webHidden/>
              </w:rPr>
              <w:fldChar w:fldCharType="separate"/>
            </w:r>
            <w:r w:rsidR="00EB7D1A">
              <w:rPr>
                <w:webHidden/>
              </w:rPr>
              <w:t>12</w:t>
            </w:r>
            <w:r w:rsidR="00EB7D1A">
              <w:rPr>
                <w:webHidden/>
              </w:rPr>
              <w:fldChar w:fldCharType="end"/>
            </w:r>
          </w:hyperlink>
        </w:p>
        <w:p w:rsidR="00EB7D1A" w:rsidRDefault="009D3DC3">
          <w:pPr>
            <w:pStyle w:val="2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06191341" w:history="1">
            <w:r w:rsidR="00EB7D1A" w:rsidRPr="00D408E4">
              <w:rPr>
                <w:rStyle w:val="aff8"/>
                <w:b/>
              </w:rPr>
              <w:t>8.</w:t>
            </w:r>
            <w:r w:rsidR="00EB7D1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EB7D1A" w:rsidRPr="00D408E4">
              <w:rPr>
                <w:rStyle w:val="aff8"/>
                <w:b/>
              </w:rPr>
              <w:t>Обеспеченность образовательного процесса учебной литературой и иными информационными ресурсами</w:t>
            </w:r>
            <w:r w:rsidR="00EB7D1A">
              <w:rPr>
                <w:webHidden/>
              </w:rPr>
              <w:tab/>
            </w:r>
            <w:r w:rsidR="00EB7D1A">
              <w:rPr>
                <w:webHidden/>
              </w:rPr>
              <w:fldChar w:fldCharType="begin"/>
            </w:r>
            <w:r w:rsidR="00EB7D1A">
              <w:rPr>
                <w:webHidden/>
              </w:rPr>
              <w:instrText xml:space="preserve"> PAGEREF _Toc106191341 \h </w:instrText>
            </w:r>
            <w:r w:rsidR="00EB7D1A">
              <w:rPr>
                <w:webHidden/>
              </w:rPr>
            </w:r>
            <w:r w:rsidR="00EB7D1A">
              <w:rPr>
                <w:webHidden/>
              </w:rPr>
              <w:fldChar w:fldCharType="separate"/>
            </w:r>
            <w:r w:rsidR="00EB7D1A">
              <w:rPr>
                <w:webHidden/>
              </w:rPr>
              <w:t>14</w:t>
            </w:r>
            <w:r w:rsidR="00EB7D1A">
              <w:rPr>
                <w:webHidden/>
              </w:rPr>
              <w:fldChar w:fldCharType="end"/>
            </w:r>
          </w:hyperlink>
        </w:p>
        <w:p w:rsidR="00EB7D1A" w:rsidRDefault="009D3DC3">
          <w:pPr>
            <w:pStyle w:val="2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06191342" w:history="1">
            <w:r w:rsidR="00EB7D1A" w:rsidRPr="00D408E4">
              <w:rPr>
                <w:rStyle w:val="aff8"/>
                <w:b/>
              </w:rPr>
              <w:t>9.</w:t>
            </w:r>
            <w:r w:rsidR="00EB7D1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EB7D1A" w:rsidRPr="00D408E4">
              <w:rPr>
                <w:rStyle w:val="aff8"/>
                <w:b/>
              </w:rPr>
              <w:t>Сведения о составе педагогических работников Школы</w:t>
            </w:r>
            <w:r w:rsidR="00EB7D1A">
              <w:rPr>
                <w:webHidden/>
              </w:rPr>
              <w:tab/>
            </w:r>
            <w:r w:rsidR="00EB7D1A">
              <w:rPr>
                <w:webHidden/>
              </w:rPr>
              <w:fldChar w:fldCharType="begin"/>
            </w:r>
            <w:r w:rsidR="00EB7D1A">
              <w:rPr>
                <w:webHidden/>
              </w:rPr>
              <w:instrText xml:space="preserve"> PAGEREF _Toc106191342 \h </w:instrText>
            </w:r>
            <w:r w:rsidR="00EB7D1A">
              <w:rPr>
                <w:webHidden/>
              </w:rPr>
            </w:r>
            <w:r w:rsidR="00EB7D1A">
              <w:rPr>
                <w:webHidden/>
              </w:rPr>
              <w:fldChar w:fldCharType="separate"/>
            </w:r>
            <w:r w:rsidR="00EB7D1A">
              <w:rPr>
                <w:webHidden/>
              </w:rPr>
              <w:t>15</w:t>
            </w:r>
            <w:r w:rsidR="00EB7D1A">
              <w:rPr>
                <w:webHidden/>
              </w:rPr>
              <w:fldChar w:fldCharType="end"/>
            </w:r>
          </w:hyperlink>
        </w:p>
        <w:p w:rsidR="00EB7D1A" w:rsidRDefault="009D3DC3">
          <w:pPr>
            <w:pStyle w:val="2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06191343" w:history="1">
            <w:r w:rsidR="00EB7D1A" w:rsidRPr="00D408E4">
              <w:rPr>
                <w:rStyle w:val="aff8"/>
                <w:b/>
              </w:rPr>
              <w:t>10.</w:t>
            </w:r>
            <w:r w:rsidR="00EB7D1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EB7D1A" w:rsidRPr="00D408E4">
              <w:rPr>
                <w:rStyle w:val="aff8"/>
                <w:b/>
              </w:rPr>
              <w:t>Материально-техническое обеспечение образовательной деятельности</w:t>
            </w:r>
            <w:r w:rsidR="00EB7D1A">
              <w:rPr>
                <w:webHidden/>
              </w:rPr>
              <w:tab/>
            </w:r>
            <w:r w:rsidR="00EB7D1A">
              <w:rPr>
                <w:webHidden/>
              </w:rPr>
              <w:fldChar w:fldCharType="begin"/>
            </w:r>
            <w:r w:rsidR="00EB7D1A">
              <w:rPr>
                <w:webHidden/>
              </w:rPr>
              <w:instrText xml:space="preserve"> PAGEREF _Toc106191343 \h </w:instrText>
            </w:r>
            <w:r w:rsidR="00EB7D1A">
              <w:rPr>
                <w:webHidden/>
              </w:rPr>
            </w:r>
            <w:r w:rsidR="00EB7D1A">
              <w:rPr>
                <w:webHidden/>
              </w:rPr>
              <w:fldChar w:fldCharType="separate"/>
            </w:r>
            <w:r w:rsidR="00EB7D1A">
              <w:rPr>
                <w:webHidden/>
              </w:rPr>
              <w:t>16</w:t>
            </w:r>
            <w:r w:rsidR="00EB7D1A">
              <w:rPr>
                <w:webHidden/>
              </w:rPr>
              <w:fldChar w:fldCharType="end"/>
            </w:r>
          </w:hyperlink>
        </w:p>
        <w:p w:rsidR="00EB7D1A" w:rsidRDefault="009D3DC3">
          <w:pPr>
            <w:pStyle w:val="22"/>
            <w:tabs>
              <w:tab w:val="left" w:pos="660"/>
            </w:tabs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ru-RU"/>
            </w:rPr>
          </w:pPr>
          <w:hyperlink w:anchor="_Toc106191344" w:history="1">
            <w:r w:rsidR="00EB7D1A" w:rsidRPr="00D408E4">
              <w:rPr>
                <w:rStyle w:val="aff8"/>
                <w:b/>
              </w:rPr>
              <w:t>11.</w:t>
            </w:r>
            <w:r w:rsidR="00EB7D1A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ru-RU"/>
              </w:rPr>
              <w:tab/>
            </w:r>
            <w:r w:rsidR="00EB7D1A" w:rsidRPr="00D408E4">
              <w:rPr>
                <w:rStyle w:val="aff8"/>
                <w:b/>
              </w:rPr>
              <w:t>Выводы по результатам самообследования</w:t>
            </w:r>
            <w:r w:rsidR="00EB7D1A">
              <w:rPr>
                <w:webHidden/>
              </w:rPr>
              <w:tab/>
            </w:r>
            <w:r w:rsidR="00EB7D1A">
              <w:rPr>
                <w:webHidden/>
              </w:rPr>
              <w:fldChar w:fldCharType="begin"/>
            </w:r>
            <w:r w:rsidR="00EB7D1A">
              <w:rPr>
                <w:webHidden/>
              </w:rPr>
              <w:instrText xml:space="preserve"> PAGEREF _Toc106191344 \h </w:instrText>
            </w:r>
            <w:r w:rsidR="00EB7D1A">
              <w:rPr>
                <w:webHidden/>
              </w:rPr>
            </w:r>
            <w:r w:rsidR="00EB7D1A">
              <w:rPr>
                <w:webHidden/>
              </w:rPr>
              <w:fldChar w:fldCharType="separate"/>
            </w:r>
            <w:r w:rsidR="00EB7D1A">
              <w:rPr>
                <w:webHidden/>
              </w:rPr>
              <w:t>16</w:t>
            </w:r>
            <w:r w:rsidR="00EB7D1A">
              <w:rPr>
                <w:webHidden/>
              </w:rPr>
              <w:fldChar w:fldCharType="end"/>
            </w:r>
          </w:hyperlink>
        </w:p>
        <w:p w:rsidR="00D1765A" w:rsidRPr="00050A45" w:rsidRDefault="00A318E5">
          <w:pPr>
            <w:rPr>
              <w:szCs w:val="24"/>
            </w:rPr>
          </w:pPr>
          <w:r w:rsidRPr="00050A45">
            <w:rPr>
              <w:szCs w:val="24"/>
            </w:rPr>
            <w:fldChar w:fldCharType="end"/>
          </w:r>
        </w:p>
      </w:sdtContent>
    </w:sdt>
    <w:p w:rsidR="00D1765A" w:rsidRPr="00050A45" w:rsidRDefault="00D1765A" w:rsidP="003B37A4">
      <w:pPr>
        <w:shd w:val="clear" w:color="auto" w:fill="FFFFFF"/>
        <w:tabs>
          <w:tab w:val="left" w:pos="216"/>
        </w:tabs>
        <w:spacing w:after="240"/>
        <w:rPr>
          <w:szCs w:val="24"/>
        </w:rPr>
        <w:sectPr w:rsidR="00D1765A" w:rsidRPr="00050A45" w:rsidSect="00050A45">
          <w:headerReference w:type="default" r:id="rId8"/>
          <w:headerReference w:type="firs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A600DF" w:rsidRPr="004B1B21" w:rsidRDefault="003B37A4" w:rsidP="003573B0">
      <w:pPr>
        <w:pStyle w:val="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_Toc106191334"/>
      <w:r w:rsidRPr="004B1B21">
        <w:rPr>
          <w:rFonts w:ascii="Arial" w:hAnsi="Arial" w:cs="Arial"/>
          <w:b/>
          <w:sz w:val="20"/>
          <w:szCs w:val="20"/>
        </w:rPr>
        <w:lastRenderedPageBreak/>
        <w:t>Общие положения</w:t>
      </w:r>
      <w:bookmarkEnd w:id="0"/>
    </w:p>
    <w:p w:rsidR="00997EA8" w:rsidRPr="004B1B21" w:rsidRDefault="00997EA8" w:rsidP="00997EA8">
      <w:pPr>
        <w:pStyle w:val="afff5"/>
        <w:numPr>
          <w:ilvl w:val="1"/>
          <w:numId w:val="13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Самообследование Автономной некоммерческой организации «Экономико-правовая школа ФБК» (далее – Школа) – это обследование состояния отдельных областей и объектов образовательной системы Школы, имеющее системный характер и направленное на повышение качества и эффективности деятельности Школы.</w:t>
      </w:r>
    </w:p>
    <w:p w:rsidR="00997EA8" w:rsidRPr="004B1B21" w:rsidRDefault="00997EA8" w:rsidP="00997EA8">
      <w:pPr>
        <w:pStyle w:val="afff5"/>
        <w:numPr>
          <w:ilvl w:val="1"/>
          <w:numId w:val="13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Самообследование Школы проводится в целях получения информации о ее состоянии и разработки системы прогнозируемых изменений, направленных на развитие и предупреждение негативных проявления в деятельности Школы.</w:t>
      </w:r>
    </w:p>
    <w:p w:rsidR="00997EA8" w:rsidRPr="004B1B21" w:rsidRDefault="00997EA8" w:rsidP="00340800">
      <w:pPr>
        <w:pStyle w:val="afff5"/>
        <w:numPr>
          <w:ilvl w:val="1"/>
          <w:numId w:val="13"/>
        </w:numPr>
        <w:spacing w:after="120"/>
        <w:ind w:left="0" w:firstLine="709"/>
        <w:rPr>
          <w:rFonts w:ascii="Arial" w:hAnsi="Arial"/>
          <w:sz w:val="20"/>
        </w:rPr>
      </w:pPr>
      <w:proofErr w:type="spellStart"/>
      <w:r w:rsidRPr="004B1B21">
        <w:rPr>
          <w:rFonts w:ascii="Arial" w:hAnsi="Arial"/>
          <w:sz w:val="20"/>
        </w:rPr>
        <w:t>Самообследование</w:t>
      </w:r>
      <w:proofErr w:type="spellEnd"/>
      <w:r w:rsidRPr="004B1B21">
        <w:rPr>
          <w:rFonts w:ascii="Arial" w:hAnsi="Arial"/>
          <w:sz w:val="20"/>
        </w:rPr>
        <w:t xml:space="preserve"> проводилось в соответствии с Федеральным законом от 29 декабря 2012 г. №273-ФЗ «Об образовании в Российской Федерации», Федеральным законом</w:t>
      </w:r>
      <w:r w:rsidR="00340800">
        <w:rPr>
          <w:rFonts w:ascii="Arial" w:hAnsi="Arial"/>
          <w:sz w:val="20"/>
        </w:rPr>
        <w:t xml:space="preserve"> </w:t>
      </w:r>
      <w:r w:rsidR="00340800" w:rsidRPr="00340800">
        <w:rPr>
          <w:rFonts w:ascii="Arial" w:hAnsi="Arial"/>
          <w:sz w:val="20"/>
        </w:rPr>
        <w:t xml:space="preserve">от 12.01.1996 </w:t>
      </w:r>
      <w:r w:rsidR="00340800">
        <w:rPr>
          <w:rFonts w:ascii="Arial" w:hAnsi="Arial"/>
          <w:sz w:val="20"/>
        </w:rPr>
        <w:t>г. №</w:t>
      </w:r>
      <w:r w:rsidR="00340800" w:rsidRPr="00340800">
        <w:rPr>
          <w:rFonts w:ascii="Arial" w:hAnsi="Arial"/>
          <w:sz w:val="20"/>
        </w:rPr>
        <w:t xml:space="preserve"> 7-ФЗ</w:t>
      </w:r>
      <w:r w:rsidRPr="004B1B21">
        <w:rPr>
          <w:rFonts w:ascii="Arial" w:hAnsi="Arial"/>
          <w:sz w:val="20"/>
        </w:rPr>
        <w:t xml:space="preserve"> «О некоммерческих организациях», порядком проведения самообследования образовательной организацией, утвержденным Приказом Министерства образования и науки Российской Федерации от 14 июня 2013 года № 462, Уставом и иными локальными актами Школы.</w:t>
      </w:r>
    </w:p>
    <w:p w:rsidR="00997EA8" w:rsidRPr="004B1B21" w:rsidRDefault="00997EA8" w:rsidP="00997EA8">
      <w:pPr>
        <w:pStyle w:val="afff5"/>
        <w:numPr>
          <w:ilvl w:val="1"/>
          <w:numId w:val="13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Основные задачи, решению которых способствует </w:t>
      </w:r>
      <w:proofErr w:type="spellStart"/>
      <w:r w:rsidRPr="004B1B21">
        <w:rPr>
          <w:rFonts w:ascii="Arial" w:hAnsi="Arial"/>
          <w:sz w:val="20"/>
        </w:rPr>
        <w:t>самообследование</w:t>
      </w:r>
      <w:proofErr w:type="spellEnd"/>
      <w:r w:rsidRPr="004B1B21">
        <w:rPr>
          <w:rFonts w:ascii="Arial" w:hAnsi="Arial"/>
          <w:sz w:val="20"/>
        </w:rPr>
        <w:t xml:space="preserve">: </w:t>
      </w:r>
    </w:p>
    <w:p w:rsidR="00997EA8" w:rsidRPr="004B1B21" w:rsidRDefault="00997EA8" w:rsidP="00997EA8">
      <w:pPr>
        <w:pStyle w:val="afff5"/>
        <w:numPr>
          <w:ilvl w:val="0"/>
          <w:numId w:val="14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Сбор общей информации о состоянии образовательной системы;</w:t>
      </w:r>
    </w:p>
    <w:p w:rsidR="00997EA8" w:rsidRPr="004B1B21" w:rsidRDefault="00997EA8" w:rsidP="00997EA8">
      <w:pPr>
        <w:pStyle w:val="afff5"/>
        <w:numPr>
          <w:ilvl w:val="0"/>
          <w:numId w:val="14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Разработка системы изменений в Школе, обеспечивающих ее развитие;</w:t>
      </w:r>
    </w:p>
    <w:p w:rsidR="00997EA8" w:rsidRPr="004B1B21" w:rsidRDefault="00997EA8" w:rsidP="00997EA8">
      <w:pPr>
        <w:pStyle w:val="afff5"/>
        <w:numPr>
          <w:ilvl w:val="0"/>
          <w:numId w:val="14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Установление соответствия между предполагаемыми и реальным состоянием процессов, условий и результатов деятельности Школы;</w:t>
      </w:r>
    </w:p>
    <w:p w:rsidR="00997EA8" w:rsidRPr="004B1B21" w:rsidRDefault="00997EA8" w:rsidP="00997EA8">
      <w:pPr>
        <w:pStyle w:val="afff5"/>
        <w:numPr>
          <w:ilvl w:val="0"/>
          <w:numId w:val="14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Выявление существующих проблем и определение пути их решения;</w:t>
      </w:r>
    </w:p>
    <w:p w:rsidR="00997EA8" w:rsidRPr="004B1B21" w:rsidRDefault="00997EA8" w:rsidP="00997EA8">
      <w:pPr>
        <w:pStyle w:val="afff5"/>
        <w:numPr>
          <w:ilvl w:val="0"/>
          <w:numId w:val="14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Изучение динамики изменения объектов самообследования, позволяющее спрогнозировать дальнейшие пути развития Школы.</w:t>
      </w:r>
    </w:p>
    <w:p w:rsidR="00997EA8" w:rsidRPr="004B1B21" w:rsidRDefault="00997EA8" w:rsidP="00997EA8">
      <w:pPr>
        <w:pStyle w:val="afff5"/>
        <w:numPr>
          <w:ilvl w:val="1"/>
          <w:numId w:val="13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В процессе самообследования проводилась оценка:</w:t>
      </w:r>
    </w:p>
    <w:p w:rsidR="00997EA8" w:rsidRPr="004B1B21" w:rsidRDefault="00997EA8" w:rsidP="00997EA8">
      <w:pPr>
        <w:pStyle w:val="afff5"/>
        <w:numPr>
          <w:ilvl w:val="0"/>
          <w:numId w:val="15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Образовательной деятельности;</w:t>
      </w:r>
    </w:p>
    <w:p w:rsidR="00997EA8" w:rsidRPr="004B1B21" w:rsidRDefault="00997EA8" w:rsidP="00997EA8">
      <w:pPr>
        <w:pStyle w:val="afff5"/>
        <w:numPr>
          <w:ilvl w:val="0"/>
          <w:numId w:val="15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Системы управления Школой;</w:t>
      </w:r>
    </w:p>
    <w:p w:rsidR="00997EA8" w:rsidRPr="004B1B21" w:rsidRDefault="00997EA8" w:rsidP="00997EA8">
      <w:pPr>
        <w:pStyle w:val="afff5"/>
        <w:numPr>
          <w:ilvl w:val="0"/>
          <w:numId w:val="15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Содержания и качества подготовки обучающихся;</w:t>
      </w:r>
    </w:p>
    <w:p w:rsidR="00997EA8" w:rsidRPr="004B1B21" w:rsidRDefault="00997EA8" w:rsidP="00997EA8">
      <w:pPr>
        <w:pStyle w:val="afff5"/>
        <w:numPr>
          <w:ilvl w:val="0"/>
          <w:numId w:val="15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Организации учебного процесса;</w:t>
      </w:r>
    </w:p>
    <w:p w:rsidR="00997EA8" w:rsidRPr="004B1B21" w:rsidRDefault="00997EA8" w:rsidP="00997EA8">
      <w:pPr>
        <w:pStyle w:val="afff5"/>
        <w:numPr>
          <w:ilvl w:val="0"/>
          <w:numId w:val="15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Качества кадрового, учебно-методического, библиотечно-информационного обеспечения;</w:t>
      </w:r>
    </w:p>
    <w:p w:rsidR="00997EA8" w:rsidRPr="004B1B21" w:rsidRDefault="00997EA8" w:rsidP="00997EA8">
      <w:pPr>
        <w:pStyle w:val="afff5"/>
        <w:numPr>
          <w:ilvl w:val="0"/>
          <w:numId w:val="15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Качества материально-технической базы;</w:t>
      </w:r>
    </w:p>
    <w:p w:rsidR="00997EA8" w:rsidRPr="004B1B21" w:rsidRDefault="00997EA8" w:rsidP="00997EA8">
      <w:pPr>
        <w:pStyle w:val="afff5"/>
        <w:numPr>
          <w:ilvl w:val="0"/>
          <w:numId w:val="15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Функционирования внутренней системы оценки качества образования.</w:t>
      </w:r>
    </w:p>
    <w:p w:rsidR="003B37A4" w:rsidRPr="004B1B21" w:rsidRDefault="00E62164" w:rsidP="003573B0">
      <w:pPr>
        <w:pStyle w:val="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1" w:name="_Toc106191335"/>
      <w:r w:rsidRPr="004B1B21">
        <w:rPr>
          <w:rFonts w:ascii="Arial" w:hAnsi="Arial" w:cs="Arial"/>
          <w:b/>
          <w:sz w:val="20"/>
          <w:szCs w:val="20"/>
        </w:rPr>
        <w:t xml:space="preserve">Организационно-правовое обеспечение </w:t>
      </w:r>
      <w:bookmarkStart w:id="2" w:name="_Toc381166484"/>
      <w:bookmarkStart w:id="3" w:name="_Toc381168172"/>
      <w:bookmarkStart w:id="4" w:name="_Toc381184098"/>
      <w:r w:rsidRPr="004B1B21">
        <w:rPr>
          <w:rFonts w:ascii="Arial" w:hAnsi="Arial" w:cs="Arial"/>
          <w:b/>
          <w:sz w:val="20"/>
          <w:szCs w:val="20"/>
        </w:rPr>
        <w:t>образовательной деятельности</w:t>
      </w:r>
      <w:bookmarkEnd w:id="2"/>
      <w:bookmarkEnd w:id="3"/>
      <w:bookmarkEnd w:id="4"/>
      <w:r w:rsidRPr="004B1B21">
        <w:rPr>
          <w:rFonts w:ascii="Arial" w:hAnsi="Arial" w:cs="Arial"/>
          <w:b/>
          <w:sz w:val="20"/>
          <w:szCs w:val="20"/>
        </w:rPr>
        <w:t xml:space="preserve"> и система управления</w:t>
      </w:r>
      <w:bookmarkEnd w:id="1"/>
    </w:p>
    <w:p w:rsidR="00D945F4" w:rsidRPr="004B1B21" w:rsidRDefault="00D945F4" w:rsidP="00D945F4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Автономная некоммерческая организация «Экономико-правовая школа ФБК» (далее – Школа) является некоммерческой образовательной организацией, реализующей дополнительное профессиональное образование программы согласно </w:t>
      </w:r>
      <w:proofErr w:type="gramStart"/>
      <w:r w:rsidR="005E6E9E" w:rsidRPr="005E6E9E">
        <w:rPr>
          <w:rFonts w:ascii="Arial" w:hAnsi="Arial"/>
          <w:sz w:val="20"/>
        </w:rPr>
        <w:t>Лицензи</w:t>
      </w:r>
      <w:r w:rsidR="005E6E9E">
        <w:rPr>
          <w:rFonts w:ascii="Arial" w:hAnsi="Arial"/>
          <w:sz w:val="20"/>
        </w:rPr>
        <w:t>и</w:t>
      </w:r>
      <w:proofErr w:type="gramEnd"/>
      <w:r w:rsidR="005E6E9E" w:rsidRPr="005E6E9E">
        <w:rPr>
          <w:rFonts w:ascii="Arial" w:hAnsi="Arial"/>
          <w:sz w:val="20"/>
        </w:rPr>
        <w:t xml:space="preserve"> на осуществление образовательной деятельности № 035898 от 09 февраля 2015 года, срок действия </w:t>
      </w:r>
      <w:r w:rsidR="005E6E9E">
        <w:rPr>
          <w:rFonts w:ascii="Arial" w:hAnsi="Arial"/>
          <w:sz w:val="20"/>
        </w:rPr>
        <w:t>–</w:t>
      </w:r>
      <w:r w:rsidR="005E6E9E" w:rsidRPr="005E6E9E">
        <w:rPr>
          <w:rFonts w:ascii="Arial" w:hAnsi="Arial"/>
          <w:sz w:val="20"/>
        </w:rPr>
        <w:t xml:space="preserve"> бессрочно</w:t>
      </w:r>
      <w:r w:rsidR="005E6E9E">
        <w:rPr>
          <w:rFonts w:ascii="Arial" w:hAnsi="Arial"/>
          <w:sz w:val="20"/>
        </w:rPr>
        <w:t>.</w:t>
      </w:r>
    </w:p>
    <w:p w:rsidR="003B37A4" w:rsidRPr="004B1B21" w:rsidRDefault="00CF7DC1" w:rsidP="00D1765A">
      <w:pPr>
        <w:jc w:val="center"/>
        <w:rPr>
          <w:rFonts w:ascii="Arial" w:hAnsi="Arial"/>
          <w:b/>
          <w:sz w:val="20"/>
        </w:rPr>
      </w:pPr>
      <w:r w:rsidRPr="004B1B21">
        <w:rPr>
          <w:rFonts w:ascii="Arial" w:hAnsi="Arial"/>
          <w:b/>
          <w:sz w:val="20"/>
        </w:rPr>
        <w:t>Основные сведения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21"/>
        <w:gridCol w:w="4508"/>
      </w:tblGrid>
      <w:tr w:rsidR="00CF7DC1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Полное наименование фирмы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Автономная некоммерческая организация «Экономико-правовая Школа ФБК»</w:t>
            </w:r>
          </w:p>
        </w:tc>
      </w:tr>
      <w:tr w:rsidR="00CF7DC1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Сокращенное наименование фирмы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ind w:firstLine="34"/>
              <w:jc w:val="center"/>
              <w:rPr>
                <w:rFonts w:ascii="Arial" w:hAnsi="Arial"/>
                <w:spacing w:val="-4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АНО «ЭПШ ФБК»</w:t>
            </w:r>
          </w:p>
        </w:tc>
      </w:tr>
      <w:tr w:rsidR="00CF7DC1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Идентификационный номер (ИНН)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ИНН 7701286382</w:t>
            </w:r>
          </w:p>
        </w:tc>
      </w:tr>
      <w:tr w:rsidR="00CF7DC1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ind w:firstLine="34"/>
              <w:jc w:val="center"/>
              <w:rPr>
                <w:rFonts w:ascii="Arial" w:hAnsi="Arial"/>
                <w:spacing w:val="-4"/>
                <w:sz w:val="20"/>
              </w:rPr>
            </w:pPr>
            <w:r w:rsidRPr="004B1B21">
              <w:rPr>
                <w:rFonts w:ascii="Arial" w:hAnsi="Arial"/>
                <w:spacing w:val="-4"/>
                <w:sz w:val="20"/>
              </w:rPr>
              <w:t>1027700058902</w:t>
            </w:r>
          </w:p>
        </w:tc>
      </w:tr>
      <w:tr w:rsidR="00CF7DC1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6B7406">
            <w:pPr>
              <w:spacing w:before="40" w:after="40"/>
              <w:ind w:firstLine="34"/>
              <w:jc w:val="center"/>
              <w:rPr>
                <w:rFonts w:ascii="Arial" w:hAnsi="Arial"/>
                <w:spacing w:val="-4"/>
                <w:sz w:val="20"/>
              </w:rPr>
            </w:pPr>
            <w:r w:rsidRPr="004B1B21">
              <w:rPr>
                <w:rFonts w:ascii="Arial" w:hAnsi="Arial"/>
                <w:spacing w:val="-4"/>
                <w:sz w:val="20"/>
              </w:rPr>
              <w:t>2</w:t>
            </w:r>
            <w:r w:rsidR="006B7406" w:rsidRPr="004B1B21">
              <w:rPr>
                <w:rFonts w:ascii="Arial" w:hAnsi="Arial"/>
                <w:spacing w:val="-4"/>
                <w:sz w:val="20"/>
              </w:rPr>
              <w:t>4</w:t>
            </w:r>
            <w:r w:rsidRPr="004B1B21">
              <w:rPr>
                <w:rFonts w:ascii="Arial" w:hAnsi="Arial"/>
                <w:spacing w:val="-4"/>
                <w:sz w:val="20"/>
              </w:rPr>
              <w:t>.07.200</w:t>
            </w:r>
            <w:r w:rsidR="006B7406" w:rsidRPr="004B1B21">
              <w:rPr>
                <w:rFonts w:ascii="Arial" w:hAnsi="Arial"/>
                <w:spacing w:val="-4"/>
                <w:sz w:val="20"/>
              </w:rPr>
              <w:t>2</w:t>
            </w:r>
            <w:r w:rsidRPr="004B1B21">
              <w:rPr>
                <w:rFonts w:ascii="Arial" w:hAnsi="Arial"/>
                <w:spacing w:val="-4"/>
                <w:sz w:val="20"/>
              </w:rPr>
              <w:t xml:space="preserve"> г. </w:t>
            </w:r>
          </w:p>
        </w:tc>
      </w:tr>
      <w:tr w:rsidR="0099073C" w:rsidRPr="004B1B21" w:rsidTr="0099073C">
        <w:trPr>
          <w:trHeight w:val="54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3C" w:rsidRPr="004B1B21" w:rsidRDefault="0099073C" w:rsidP="00D1765A">
            <w:pPr>
              <w:jc w:val="center"/>
              <w:rPr>
                <w:rFonts w:ascii="Arial" w:hAnsi="Arial"/>
                <w:b/>
                <w:sz w:val="20"/>
              </w:rPr>
            </w:pPr>
            <w:r w:rsidRPr="004B1B21">
              <w:rPr>
                <w:rFonts w:ascii="Arial" w:hAnsi="Arial"/>
                <w:b/>
                <w:sz w:val="20"/>
              </w:rPr>
              <w:t>Адрес</w:t>
            </w:r>
          </w:p>
        </w:tc>
      </w:tr>
      <w:tr w:rsidR="00CF7DC1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99073C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lastRenderedPageBreak/>
              <w:t xml:space="preserve">Адрес </w:t>
            </w:r>
            <w:r w:rsidR="0099073C" w:rsidRPr="004B1B21">
              <w:rPr>
                <w:rFonts w:ascii="Arial" w:hAnsi="Arial"/>
                <w:sz w:val="20"/>
              </w:rPr>
              <w:t>местонахождения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99073C" w:rsidP="00CF7DC1">
            <w:pPr>
              <w:spacing w:before="40" w:after="40"/>
              <w:ind w:firstLine="34"/>
              <w:jc w:val="center"/>
              <w:rPr>
                <w:rFonts w:ascii="Arial" w:hAnsi="Arial"/>
                <w:spacing w:val="-4"/>
                <w:sz w:val="20"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4B1B21">
                <w:rPr>
                  <w:rFonts w:ascii="Arial" w:hAnsi="Arial"/>
                  <w:spacing w:val="-4"/>
                  <w:sz w:val="20"/>
                </w:rPr>
                <w:t>101990, г</w:t>
              </w:r>
            </w:smartTag>
            <w:r w:rsidRPr="004B1B21">
              <w:rPr>
                <w:rFonts w:ascii="Arial" w:hAnsi="Arial"/>
                <w:spacing w:val="-4"/>
                <w:sz w:val="20"/>
              </w:rPr>
              <w:t xml:space="preserve">. Москва, </w:t>
            </w:r>
            <w:r w:rsidRPr="004B1B21">
              <w:rPr>
                <w:rFonts w:ascii="Arial" w:hAnsi="Arial"/>
                <w:spacing w:val="-4"/>
                <w:sz w:val="20"/>
              </w:rPr>
              <w:br/>
              <w:t>ул. Мясницкая, 44/1, стр. 2АБ</w:t>
            </w:r>
          </w:p>
        </w:tc>
      </w:tr>
      <w:tr w:rsidR="00CF7DC1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 xml:space="preserve">Почтовый адрес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01990, г"/>
              </w:smartTagPr>
              <w:r w:rsidRPr="004B1B21">
                <w:rPr>
                  <w:rFonts w:ascii="Arial" w:hAnsi="Arial"/>
                  <w:spacing w:val="-4"/>
                  <w:sz w:val="20"/>
                </w:rPr>
                <w:t>101990, г</w:t>
              </w:r>
            </w:smartTag>
            <w:r w:rsidRPr="004B1B21">
              <w:rPr>
                <w:rFonts w:ascii="Arial" w:hAnsi="Arial"/>
                <w:spacing w:val="-4"/>
                <w:sz w:val="20"/>
              </w:rPr>
              <w:t xml:space="preserve">. Москва, </w:t>
            </w:r>
            <w:r w:rsidRPr="004B1B21">
              <w:rPr>
                <w:rFonts w:ascii="Arial" w:hAnsi="Arial"/>
                <w:spacing w:val="-4"/>
                <w:sz w:val="20"/>
              </w:rPr>
              <w:br/>
              <w:t>ул. Мясницкая, 44/1, стр. 2АБ</w:t>
            </w:r>
          </w:p>
        </w:tc>
      </w:tr>
      <w:tr w:rsidR="00CF7DC1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99073C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 xml:space="preserve">Юридический </w:t>
            </w:r>
            <w:r w:rsidR="0099073C" w:rsidRPr="004B1B21">
              <w:rPr>
                <w:rFonts w:ascii="Arial" w:hAnsi="Arial"/>
                <w:sz w:val="20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5E6E9E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metricconverter">
              <w:smartTagPr>
                <w:attr w:name="ProductID" w:val="103062, г"/>
              </w:smartTagPr>
              <w:r w:rsidRPr="004B1B21">
                <w:rPr>
                  <w:rFonts w:ascii="Arial" w:hAnsi="Arial"/>
                  <w:spacing w:val="-4"/>
                  <w:sz w:val="20"/>
                </w:rPr>
                <w:t>103062, г</w:t>
              </w:r>
            </w:smartTag>
            <w:r w:rsidRPr="004B1B21">
              <w:rPr>
                <w:rFonts w:ascii="Arial" w:hAnsi="Arial"/>
                <w:spacing w:val="-4"/>
                <w:sz w:val="20"/>
              </w:rPr>
              <w:t xml:space="preserve">. Москва, </w:t>
            </w:r>
            <w:r w:rsidRPr="004B1B21">
              <w:rPr>
                <w:rFonts w:ascii="Arial" w:hAnsi="Arial"/>
                <w:spacing w:val="-4"/>
                <w:sz w:val="20"/>
              </w:rPr>
              <w:br/>
              <w:t>ул. Макаренко, 2/21, стр. 1,</w:t>
            </w:r>
            <w:r w:rsidR="005E6E9E" w:rsidRPr="004B1B21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4B1B21">
              <w:rPr>
                <w:rFonts w:ascii="Arial" w:hAnsi="Arial"/>
                <w:spacing w:val="-4"/>
                <w:sz w:val="20"/>
              </w:rPr>
              <w:t xml:space="preserve">29 </w:t>
            </w:r>
          </w:p>
        </w:tc>
      </w:tr>
      <w:tr w:rsidR="00CF7DC1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 xml:space="preserve">Телефон </w:t>
            </w:r>
          </w:p>
          <w:p w:rsidR="00CF7DC1" w:rsidRPr="004B1B21" w:rsidRDefault="00CF7DC1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 xml:space="preserve">Факс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  <w:lang w:val="en-US"/>
              </w:rPr>
            </w:pPr>
            <w:r w:rsidRPr="004B1B21">
              <w:rPr>
                <w:rFonts w:ascii="Arial" w:hAnsi="Arial"/>
                <w:sz w:val="20"/>
              </w:rPr>
              <w:t xml:space="preserve">(495) </w:t>
            </w:r>
            <w:r w:rsidRPr="004B1B21">
              <w:rPr>
                <w:rFonts w:ascii="Arial" w:hAnsi="Arial"/>
                <w:sz w:val="20"/>
                <w:lang w:val="en-US"/>
              </w:rPr>
              <w:t>737-53-53</w:t>
            </w:r>
          </w:p>
          <w:p w:rsidR="00CF7DC1" w:rsidRPr="004B1B21" w:rsidRDefault="00CF7DC1" w:rsidP="00CF7DC1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 xml:space="preserve">(495) </w:t>
            </w:r>
            <w:r w:rsidRPr="004B1B21">
              <w:rPr>
                <w:rFonts w:ascii="Arial" w:hAnsi="Arial"/>
                <w:sz w:val="20"/>
                <w:lang w:val="en-US"/>
              </w:rPr>
              <w:t>737-53-47</w:t>
            </w:r>
          </w:p>
        </w:tc>
      </w:tr>
      <w:tr w:rsidR="0099073C" w:rsidRPr="004B1B21" w:rsidTr="0099073C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3C" w:rsidRPr="004B1B21" w:rsidRDefault="0099073C" w:rsidP="00D1765A">
            <w:pPr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b/>
                <w:sz w:val="20"/>
              </w:rPr>
              <w:t>Сведения о регистрирующем органе по месту нахождения юридического лица</w:t>
            </w:r>
          </w:p>
        </w:tc>
      </w:tr>
      <w:tr w:rsidR="0099073C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3C" w:rsidRPr="004B1B21" w:rsidRDefault="0099073C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Наименование регистрирующего органа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3C" w:rsidRPr="004B1B21" w:rsidRDefault="00FC7FF7" w:rsidP="00CF7DC1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МРП (ФИЛИАЛ №2), Инспекция 1 МНС по ЦАО г. Москвы, 7701</w:t>
            </w:r>
          </w:p>
        </w:tc>
      </w:tr>
      <w:tr w:rsidR="00FC7FF7" w:rsidRPr="004B1B21" w:rsidTr="009907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7" w:rsidRPr="004B1B21" w:rsidRDefault="00FC7FF7" w:rsidP="0099073C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Адрес регистрирующего органа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7" w:rsidRPr="004B1B21" w:rsidRDefault="00FC7FF7" w:rsidP="0099073C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105064, г. Москва, Земляной Вал, 9</w:t>
            </w:r>
          </w:p>
        </w:tc>
      </w:tr>
      <w:tr w:rsidR="00FC7FF7" w:rsidRPr="004B1B21" w:rsidTr="00FC7FF7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7" w:rsidRPr="004B1B21" w:rsidRDefault="00FC7FF7" w:rsidP="00D1765A">
            <w:pPr>
              <w:jc w:val="center"/>
              <w:rPr>
                <w:rFonts w:ascii="Arial" w:hAnsi="Arial"/>
                <w:b/>
                <w:sz w:val="20"/>
              </w:rPr>
            </w:pPr>
            <w:r w:rsidRPr="004B1B21">
              <w:rPr>
                <w:rFonts w:ascii="Arial" w:hAnsi="Arial"/>
                <w:b/>
                <w:sz w:val="20"/>
              </w:rPr>
              <w:t>Сведения об учете в налоговом органе</w:t>
            </w:r>
          </w:p>
        </w:tc>
      </w:tr>
      <w:tr w:rsidR="0099073C" w:rsidRPr="004B1B21" w:rsidTr="0099073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3C" w:rsidRPr="004B1B21" w:rsidRDefault="0099073C" w:rsidP="0099073C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Идентификационный номер (ИНН)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3C" w:rsidRPr="004B1B21" w:rsidRDefault="0099073C" w:rsidP="0099073C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ИНН 7701286382</w:t>
            </w:r>
          </w:p>
        </w:tc>
      </w:tr>
      <w:tr w:rsidR="00CF7DC1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Код причины постановки на учет (КПП)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F7DC1" w:rsidP="00C5660A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КПП 770101001</w:t>
            </w:r>
          </w:p>
        </w:tc>
      </w:tr>
      <w:tr w:rsidR="00FC7FF7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7" w:rsidRPr="004B1B21" w:rsidRDefault="00FC7FF7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Дата постановки на учет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7" w:rsidRPr="004B1B21" w:rsidRDefault="00FC7FF7" w:rsidP="00C5660A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08.02.2002 г.</w:t>
            </w:r>
          </w:p>
        </w:tc>
      </w:tr>
      <w:tr w:rsidR="00FC7FF7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7" w:rsidRPr="004B1B21" w:rsidRDefault="00FC7FF7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Наименование налогового органа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F7" w:rsidRPr="004B1B21" w:rsidRDefault="00FC7FF7" w:rsidP="00C5660A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Инспекция 1 МНС по ЦАО г. Москвы, 7701</w:t>
            </w:r>
          </w:p>
        </w:tc>
      </w:tr>
      <w:tr w:rsidR="00C5660A" w:rsidRPr="004B1B21" w:rsidTr="00C5660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0A" w:rsidRPr="004B1B21" w:rsidRDefault="00C5660A" w:rsidP="00D1765A">
            <w:pPr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b/>
                <w:sz w:val="20"/>
              </w:rPr>
              <w:t>Сведения о лице, имеющем право без доверенности действовать от имени юридического лица</w:t>
            </w:r>
          </w:p>
        </w:tc>
      </w:tr>
      <w:tr w:rsidR="00C5660A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0A" w:rsidRPr="004B1B21" w:rsidRDefault="00C5660A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Фамилия Имя Отчество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0A" w:rsidRPr="004B1B21" w:rsidRDefault="005E6E9E" w:rsidP="005E6E9E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Костаков</w:t>
            </w:r>
            <w:proofErr w:type="spellEnd"/>
            <w:r w:rsidR="00C5660A" w:rsidRPr="004B1B21">
              <w:rPr>
                <w:rFonts w:ascii="Arial" w:hAnsi="Arial"/>
                <w:sz w:val="20"/>
              </w:rPr>
              <w:t xml:space="preserve"> Сергей </w:t>
            </w:r>
            <w:r>
              <w:rPr>
                <w:rFonts w:ascii="Arial" w:hAnsi="Arial"/>
                <w:sz w:val="20"/>
              </w:rPr>
              <w:t>Владимирович</w:t>
            </w:r>
          </w:p>
        </w:tc>
      </w:tr>
      <w:tr w:rsidR="00C5660A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0A" w:rsidRPr="004B1B21" w:rsidRDefault="00C5660A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0A" w:rsidRPr="004B1B21" w:rsidRDefault="00C5660A" w:rsidP="00C5660A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Генеральный директор</w:t>
            </w:r>
          </w:p>
        </w:tc>
      </w:tr>
      <w:tr w:rsidR="00C5660A" w:rsidRPr="004B1B21" w:rsidTr="00C5660A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0A" w:rsidRPr="004B1B21" w:rsidRDefault="00C5660A" w:rsidP="00D1765A">
            <w:pPr>
              <w:jc w:val="center"/>
              <w:rPr>
                <w:rFonts w:ascii="Arial" w:hAnsi="Arial"/>
                <w:b/>
                <w:sz w:val="20"/>
              </w:rPr>
            </w:pPr>
            <w:r w:rsidRPr="004B1B21">
              <w:rPr>
                <w:rFonts w:ascii="Arial" w:hAnsi="Arial"/>
                <w:b/>
                <w:sz w:val="20"/>
              </w:rPr>
              <w:t>Сведения об учредителях (участниках) юридического лица</w:t>
            </w:r>
          </w:p>
        </w:tc>
      </w:tr>
      <w:tr w:rsidR="00CF7DC1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C5660A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DC1" w:rsidRPr="004B1B21" w:rsidRDefault="001A4599" w:rsidP="00C5660A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Общество с ограниченной ответственностью «Финансовые и бухгалтерские консультанты»</w:t>
            </w:r>
          </w:p>
        </w:tc>
      </w:tr>
      <w:tr w:rsidR="001A4599" w:rsidRPr="004B1B21" w:rsidTr="001A459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99" w:rsidRPr="004B1B21" w:rsidRDefault="001A4599" w:rsidP="00D1765A">
            <w:pPr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b/>
                <w:sz w:val="20"/>
              </w:rPr>
              <w:t>Сведения о записях, внесенных в Единый государственный реестр юридических лиц</w:t>
            </w:r>
          </w:p>
        </w:tc>
      </w:tr>
      <w:tr w:rsidR="001A4599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99" w:rsidRPr="004B1B21" w:rsidRDefault="001A4599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Государственный регистрационный номер записи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99" w:rsidRPr="004B1B21" w:rsidRDefault="001A4599" w:rsidP="001A4599">
            <w:pPr>
              <w:spacing w:before="40" w:after="40"/>
              <w:ind w:firstLine="34"/>
              <w:jc w:val="center"/>
              <w:rPr>
                <w:rFonts w:ascii="Arial" w:hAnsi="Arial"/>
                <w:spacing w:val="-4"/>
                <w:sz w:val="20"/>
              </w:rPr>
            </w:pPr>
            <w:r w:rsidRPr="004B1B21">
              <w:rPr>
                <w:rFonts w:ascii="Arial" w:hAnsi="Arial"/>
                <w:spacing w:val="-4"/>
                <w:sz w:val="20"/>
              </w:rPr>
              <w:t>1027700058902</w:t>
            </w:r>
          </w:p>
        </w:tc>
      </w:tr>
      <w:tr w:rsidR="001A4599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99" w:rsidRPr="004B1B21" w:rsidRDefault="001A4599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Дата внесения записи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99" w:rsidRPr="004B1B21" w:rsidRDefault="001A4599" w:rsidP="006B7406">
            <w:pPr>
              <w:spacing w:before="40" w:after="40"/>
              <w:ind w:firstLine="34"/>
              <w:jc w:val="center"/>
              <w:rPr>
                <w:rFonts w:ascii="Arial" w:hAnsi="Arial"/>
                <w:spacing w:val="-4"/>
                <w:sz w:val="20"/>
              </w:rPr>
            </w:pPr>
            <w:r w:rsidRPr="004B1B21">
              <w:rPr>
                <w:rFonts w:ascii="Arial" w:hAnsi="Arial"/>
                <w:spacing w:val="-4"/>
                <w:sz w:val="20"/>
              </w:rPr>
              <w:t>2</w:t>
            </w:r>
            <w:r w:rsidR="006B7406" w:rsidRPr="004B1B21">
              <w:rPr>
                <w:rFonts w:ascii="Arial" w:hAnsi="Arial"/>
                <w:spacing w:val="-4"/>
                <w:sz w:val="20"/>
              </w:rPr>
              <w:t>4</w:t>
            </w:r>
            <w:r w:rsidRPr="004B1B21">
              <w:rPr>
                <w:rFonts w:ascii="Arial" w:hAnsi="Arial"/>
                <w:spacing w:val="-4"/>
                <w:sz w:val="20"/>
              </w:rPr>
              <w:t>.07.200</w:t>
            </w:r>
            <w:r w:rsidR="006B7406" w:rsidRPr="004B1B21">
              <w:rPr>
                <w:rFonts w:ascii="Arial" w:hAnsi="Arial"/>
                <w:spacing w:val="-4"/>
                <w:sz w:val="20"/>
              </w:rPr>
              <w:t>2</w:t>
            </w:r>
            <w:r w:rsidRPr="004B1B21">
              <w:rPr>
                <w:rFonts w:ascii="Arial" w:hAnsi="Arial"/>
                <w:spacing w:val="-4"/>
                <w:sz w:val="20"/>
              </w:rPr>
              <w:t xml:space="preserve"> г. </w:t>
            </w:r>
          </w:p>
        </w:tc>
      </w:tr>
      <w:tr w:rsidR="001A4599" w:rsidRPr="004B1B21" w:rsidTr="00CF7DC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99" w:rsidRPr="004B1B21" w:rsidRDefault="001A4599" w:rsidP="00CF7DC1">
            <w:pPr>
              <w:spacing w:before="40" w:after="40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599" w:rsidRPr="004B1B21" w:rsidRDefault="006B7406" w:rsidP="00C5660A">
            <w:pPr>
              <w:spacing w:before="40" w:after="40"/>
              <w:ind w:firstLine="34"/>
              <w:jc w:val="center"/>
              <w:rPr>
                <w:rFonts w:ascii="Arial" w:hAnsi="Arial"/>
                <w:sz w:val="20"/>
              </w:rPr>
            </w:pPr>
            <w:r w:rsidRPr="004B1B21">
              <w:rPr>
                <w:rFonts w:ascii="Arial" w:hAnsi="Arial"/>
                <w:sz w:val="20"/>
              </w:rPr>
              <w:t>Управление Федеральной налоговой службы по г. Москве</w:t>
            </w:r>
          </w:p>
        </w:tc>
      </w:tr>
    </w:tbl>
    <w:p w:rsidR="00CF7DC1" w:rsidRPr="004B1B21" w:rsidRDefault="00CF7DC1" w:rsidP="00CF7DC1">
      <w:pPr>
        <w:rPr>
          <w:rFonts w:ascii="Arial" w:hAnsi="Arial"/>
          <w:sz w:val="20"/>
          <w:lang w:eastAsia="ru-RU"/>
        </w:rPr>
      </w:pPr>
    </w:p>
    <w:p w:rsidR="00BB071C" w:rsidRPr="004B1B21" w:rsidRDefault="00BB071C" w:rsidP="00BB071C">
      <w:pPr>
        <w:pStyle w:val="afff5"/>
        <w:numPr>
          <w:ilvl w:val="1"/>
          <w:numId w:val="16"/>
        </w:numPr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В своей повседневной деятельности Школа руководствуется:</w:t>
      </w:r>
    </w:p>
    <w:p w:rsidR="00BB071C" w:rsidRPr="004B1B21" w:rsidRDefault="00BB071C" w:rsidP="00BB071C">
      <w:pPr>
        <w:pStyle w:val="afff5"/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- Конституцией Российской Федерации, </w:t>
      </w:r>
    </w:p>
    <w:p w:rsidR="00BB071C" w:rsidRPr="004B1B21" w:rsidRDefault="00BB071C" w:rsidP="00BB071C">
      <w:pPr>
        <w:pStyle w:val="afff5"/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- Гражданским Кодексом Российской Федерации, </w:t>
      </w:r>
    </w:p>
    <w:p w:rsidR="00BB071C" w:rsidRPr="004B1B21" w:rsidRDefault="00BB071C" w:rsidP="00BB071C">
      <w:pPr>
        <w:pStyle w:val="afff5"/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- Федеральным законом «О некоммерческих организациях» от 12.01.</w:t>
      </w:r>
      <w:r w:rsidR="005E6E9E">
        <w:rPr>
          <w:rFonts w:ascii="Arial" w:hAnsi="Arial"/>
          <w:sz w:val="20"/>
        </w:rPr>
        <w:t>19</w:t>
      </w:r>
      <w:r w:rsidRPr="004B1B21">
        <w:rPr>
          <w:rFonts w:ascii="Arial" w:hAnsi="Arial"/>
          <w:sz w:val="20"/>
        </w:rPr>
        <w:t xml:space="preserve">96 г. № 7-ФЗ, </w:t>
      </w:r>
    </w:p>
    <w:p w:rsidR="00BB071C" w:rsidRPr="004B1B21" w:rsidRDefault="00BB071C" w:rsidP="00BB071C">
      <w:pPr>
        <w:pStyle w:val="afff5"/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- </w:t>
      </w:r>
      <w:r w:rsidR="005E6E9E" w:rsidRPr="005E6E9E">
        <w:rPr>
          <w:rFonts w:ascii="Arial" w:hAnsi="Arial"/>
          <w:sz w:val="20"/>
        </w:rPr>
        <w:t>Федеральны</w:t>
      </w:r>
      <w:r w:rsidR="005E6E9E">
        <w:rPr>
          <w:rFonts w:ascii="Arial" w:hAnsi="Arial"/>
          <w:sz w:val="20"/>
        </w:rPr>
        <w:t>м</w:t>
      </w:r>
      <w:r w:rsidR="005E6E9E" w:rsidRPr="005E6E9E">
        <w:rPr>
          <w:rFonts w:ascii="Arial" w:hAnsi="Arial"/>
          <w:sz w:val="20"/>
        </w:rPr>
        <w:t xml:space="preserve"> закон</w:t>
      </w:r>
      <w:r w:rsidR="005E6E9E">
        <w:rPr>
          <w:rFonts w:ascii="Arial" w:hAnsi="Arial"/>
          <w:sz w:val="20"/>
        </w:rPr>
        <w:t>ом</w:t>
      </w:r>
      <w:r w:rsidR="005E6E9E" w:rsidRPr="005E6E9E">
        <w:rPr>
          <w:rFonts w:ascii="Arial" w:hAnsi="Arial"/>
          <w:sz w:val="20"/>
        </w:rPr>
        <w:t xml:space="preserve"> от 29.12.2012</w:t>
      </w:r>
      <w:r w:rsidR="005E6E9E">
        <w:rPr>
          <w:rFonts w:ascii="Arial" w:hAnsi="Arial"/>
          <w:sz w:val="20"/>
        </w:rPr>
        <w:t xml:space="preserve"> г.</w:t>
      </w:r>
      <w:r w:rsidR="005E6E9E" w:rsidRPr="005E6E9E">
        <w:rPr>
          <w:rFonts w:ascii="Arial" w:hAnsi="Arial"/>
          <w:sz w:val="20"/>
        </w:rPr>
        <w:t xml:space="preserve"> </w:t>
      </w:r>
      <w:r w:rsidR="005E6E9E">
        <w:rPr>
          <w:rFonts w:ascii="Arial" w:hAnsi="Arial"/>
          <w:sz w:val="20"/>
        </w:rPr>
        <w:t>№</w:t>
      </w:r>
      <w:r w:rsidR="005E6E9E" w:rsidRPr="005E6E9E">
        <w:rPr>
          <w:rFonts w:ascii="Arial" w:hAnsi="Arial"/>
          <w:sz w:val="20"/>
        </w:rPr>
        <w:t xml:space="preserve"> 273-ФЗ </w:t>
      </w:r>
      <w:r w:rsidR="005E6E9E">
        <w:rPr>
          <w:rFonts w:ascii="Arial" w:hAnsi="Arial"/>
          <w:sz w:val="20"/>
        </w:rPr>
        <w:t>«</w:t>
      </w:r>
      <w:r w:rsidR="005E6E9E" w:rsidRPr="005E6E9E">
        <w:rPr>
          <w:rFonts w:ascii="Arial" w:hAnsi="Arial"/>
          <w:sz w:val="20"/>
        </w:rPr>
        <w:t>Об обр</w:t>
      </w:r>
      <w:r w:rsidR="005E6E9E">
        <w:rPr>
          <w:rFonts w:ascii="Arial" w:hAnsi="Arial"/>
          <w:sz w:val="20"/>
        </w:rPr>
        <w:t>азовании в Российской Федерации»</w:t>
      </w:r>
      <w:r w:rsidRPr="004B1B21">
        <w:rPr>
          <w:rFonts w:ascii="Arial" w:hAnsi="Arial"/>
          <w:sz w:val="20"/>
        </w:rPr>
        <w:t xml:space="preserve">, </w:t>
      </w:r>
    </w:p>
    <w:p w:rsidR="00BB071C" w:rsidRPr="004B1B21" w:rsidRDefault="00BB071C" w:rsidP="00BB071C">
      <w:pPr>
        <w:pStyle w:val="afff5"/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- приказами, распоряжениями, постановлениями, инструктивными письмами, методическими рекомендациями </w:t>
      </w:r>
      <w:r w:rsidR="00097F65">
        <w:rPr>
          <w:rFonts w:ascii="Arial" w:hAnsi="Arial"/>
          <w:sz w:val="20"/>
        </w:rPr>
        <w:t>уполномоченных государственных органов в сфере образования</w:t>
      </w:r>
      <w:r w:rsidRPr="004B1B21">
        <w:rPr>
          <w:rFonts w:ascii="Arial" w:hAnsi="Arial"/>
          <w:sz w:val="20"/>
        </w:rPr>
        <w:t>,</w:t>
      </w:r>
    </w:p>
    <w:p w:rsidR="00BB071C" w:rsidRPr="004B1B21" w:rsidRDefault="00BB071C" w:rsidP="00BB071C">
      <w:pPr>
        <w:pStyle w:val="afff5"/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- иными законодательными актами Российской Федерации в сфере образования,</w:t>
      </w:r>
    </w:p>
    <w:p w:rsidR="00BB071C" w:rsidRPr="004B1B21" w:rsidRDefault="00BB071C" w:rsidP="00BB071C">
      <w:pPr>
        <w:pStyle w:val="afff5"/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- Уставом Школы,</w:t>
      </w:r>
    </w:p>
    <w:p w:rsidR="00BB071C" w:rsidRPr="004B1B21" w:rsidRDefault="00BB071C" w:rsidP="00BB071C">
      <w:pPr>
        <w:pStyle w:val="afff5"/>
        <w:spacing w:after="12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lastRenderedPageBreak/>
        <w:t>- решениями органов управления, приказами Генерального директора и внутренними организационно-распорядительными и нормативными документами Школы.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Школа является юридическим лицом, в установленном законом порядке имеет самостоятельный баланс, обособленное имущество, собственные счета, в том числе валютные, в банковских и других кредитных учреждениях, от своего имени за</w:t>
      </w:r>
      <w:r w:rsidRPr="004B1B21">
        <w:rPr>
          <w:rFonts w:ascii="Arial" w:hAnsi="Arial"/>
          <w:sz w:val="20"/>
        </w:rPr>
        <w:softHyphen/>
        <w:t>ключает договоры, приобретает имущественные и неимущественные права и несет соответствующие обязанности.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Школа отвечает по своим обязательствам всем своим имуществом. Являясь некоммерческой организацией, Школа не ставит своей целью извлечение прибыли.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Учредитель не несет ответственности по обязательствам Школы, а Школа не отвечает по обязательствам Учредителя.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Основным нормативно-правовым документо</w:t>
      </w:r>
      <w:r w:rsidR="003A60BA">
        <w:rPr>
          <w:rFonts w:ascii="Arial" w:hAnsi="Arial"/>
          <w:sz w:val="20"/>
        </w:rPr>
        <w:t>м</w:t>
      </w:r>
      <w:r w:rsidRPr="004B1B21">
        <w:rPr>
          <w:rFonts w:ascii="Arial" w:hAnsi="Arial"/>
          <w:sz w:val="20"/>
        </w:rPr>
        <w:t xml:space="preserve"> Школы является Устав, в соответствии с которым главным видом деятельности Школы является осуществление образовательной деятельности путем реализации программ дополнительного профессионального образования.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Уставом закреплены: общие положения Школы, основные задачи и направления, прием в Школу и организация образовательного процесса, права и обязанности слушателей, преподавателей и других работников школы, организация научно-исследовательской, экспертно-консультационной и информационно-аналитической деятельности, международная деятельность Школы, имущество и финансово-хозяйственная деятельность Школы, и т.д.</w:t>
      </w:r>
    </w:p>
    <w:p w:rsidR="00BB071C" w:rsidRPr="004B1B21" w:rsidRDefault="00BB071C" w:rsidP="003A60BA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Школа является образовательным учреждением по смыслу </w:t>
      </w:r>
      <w:r w:rsidR="003A60BA" w:rsidRPr="003A60BA">
        <w:rPr>
          <w:rFonts w:ascii="Arial" w:hAnsi="Arial"/>
          <w:sz w:val="20"/>
        </w:rPr>
        <w:t>Федеральн</w:t>
      </w:r>
      <w:r w:rsidR="003A60BA">
        <w:rPr>
          <w:rFonts w:ascii="Arial" w:hAnsi="Arial"/>
          <w:sz w:val="20"/>
        </w:rPr>
        <w:t>ого</w:t>
      </w:r>
      <w:r w:rsidR="003A60BA" w:rsidRPr="003A60BA">
        <w:rPr>
          <w:rFonts w:ascii="Arial" w:hAnsi="Arial"/>
          <w:sz w:val="20"/>
        </w:rPr>
        <w:t xml:space="preserve"> закон</w:t>
      </w:r>
      <w:r w:rsidR="003A60BA">
        <w:rPr>
          <w:rFonts w:ascii="Arial" w:hAnsi="Arial"/>
          <w:sz w:val="20"/>
        </w:rPr>
        <w:t>а</w:t>
      </w:r>
      <w:r w:rsidR="003A60BA" w:rsidRPr="003A60BA">
        <w:rPr>
          <w:rFonts w:ascii="Arial" w:hAnsi="Arial"/>
          <w:sz w:val="20"/>
        </w:rPr>
        <w:t xml:space="preserve"> от 29.12.2012</w:t>
      </w:r>
      <w:r w:rsidR="003A60BA">
        <w:rPr>
          <w:rFonts w:ascii="Arial" w:hAnsi="Arial"/>
          <w:sz w:val="20"/>
        </w:rPr>
        <w:t xml:space="preserve"> г.</w:t>
      </w:r>
      <w:r w:rsidR="003A60BA" w:rsidRPr="003A60BA">
        <w:rPr>
          <w:rFonts w:ascii="Arial" w:hAnsi="Arial"/>
          <w:sz w:val="20"/>
        </w:rPr>
        <w:t xml:space="preserve"> </w:t>
      </w:r>
      <w:r w:rsidR="003A60BA">
        <w:rPr>
          <w:rFonts w:ascii="Arial" w:hAnsi="Arial"/>
          <w:sz w:val="20"/>
        </w:rPr>
        <w:t>№</w:t>
      </w:r>
      <w:r w:rsidR="003A60BA" w:rsidRPr="003A60BA">
        <w:rPr>
          <w:rFonts w:ascii="Arial" w:hAnsi="Arial"/>
          <w:sz w:val="20"/>
        </w:rPr>
        <w:t xml:space="preserve"> 273-ФЗ </w:t>
      </w:r>
      <w:r w:rsidR="003A60BA">
        <w:rPr>
          <w:rFonts w:ascii="Arial" w:hAnsi="Arial"/>
          <w:sz w:val="20"/>
        </w:rPr>
        <w:t>«</w:t>
      </w:r>
      <w:r w:rsidR="003A60BA" w:rsidRPr="003A60BA">
        <w:rPr>
          <w:rFonts w:ascii="Arial" w:hAnsi="Arial"/>
          <w:sz w:val="20"/>
        </w:rPr>
        <w:t>Об образовании в Российской Ф</w:t>
      </w:r>
      <w:r w:rsidR="003A60BA">
        <w:rPr>
          <w:rFonts w:ascii="Arial" w:hAnsi="Arial"/>
          <w:sz w:val="20"/>
        </w:rPr>
        <w:t>едерации»</w:t>
      </w:r>
      <w:r w:rsidRPr="004B1B21">
        <w:rPr>
          <w:rFonts w:ascii="Arial" w:hAnsi="Arial"/>
          <w:sz w:val="20"/>
        </w:rPr>
        <w:t xml:space="preserve">. </w:t>
      </w:r>
      <w:r w:rsidRPr="003A60BA">
        <w:rPr>
          <w:rFonts w:ascii="Arial" w:hAnsi="Arial"/>
          <w:sz w:val="20"/>
        </w:rPr>
        <w:t>Школа осуществляет организацию и проведение повышения квалификации и профессиональной переподготовки специалистов различных отраслей, деятельность Школы направлена на удовлетворение потребностей предприятий (объединений), организаций и учреждений в повышении квалификации и профессиональной переподготовке специалистов, проведение научных исследований, оказание консультационной и методической помощи.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Школа имеет круглую печать со своим наименованием, может иметь угловой штамп, эмблему, собственную символику и другие реквизиты. 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Право юридического лица в части ведения финансово-хозяйственной деятельности, предусмотренной Уставом, возникает у Школы с момента, установленного гражданским законодательством Российской Федерации.        </w:t>
      </w:r>
    </w:p>
    <w:p w:rsidR="00BB071C" w:rsidRPr="004B1B21" w:rsidRDefault="00BB071C" w:rsidP="00BB071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Школа осуществляет образовательную деятельность на основании </w:t>
      </w:r>
      <w:r w:rsidR="003A60BA" w:rsidRPr="005E6E9E">
        <w:rPr>
          <w:rFonts w:ascii="Arial" w:hAnsi="Arial"/>
          <w:sz w:val="20"/>
        </w:rPr>
        <w:t>Лицензи</w:t>
      </w:r>
      <w:r w:rsidR="003A60BA">
        <w:rPr>
          <w:rFonts w:ascii="Arial" w:hAnsi="Arial"/>
          <w:sz w:val="20"/>
        </w:rPr>
        <w:t>и</w:t>
      </w:r>
      <w:r w:rsidR="003A60BA" w:rsidRPr="005E6E9E">
        <w:rPr>
          <w:rFonts w:ascii="Arial" w:hAnsi="Arial"/>
          <w:sz w:val="20"/>
        </w:rPr>
        <w:t xml:space="preserve"> на осуществление образовательной деятельности № 035898 от 09 февраля 2015 года, срок действия </w:t>
      </w:r>
      <w:r w:rsidR="003A60BA">
        <w:rPr>
          <w:rFonts w:ascii="Arial" w:hAnsi="Arial"/>
          <w:sz w:val="20"/>
        </w:rPr>
        <w:t>–</w:t>
      </w:r>
      <w:r w:rsidR="003A60BA" w:rsidRPr="005E6E9E">
        <w:rPr>
          <w:rFonts w:ascii="Arial" w:hAnsi="Arial"/>
          <w:sz w:val="20"/>
        </w:rPr>
        <w:t xml:space="preserve"> бессрочно</w:t>
      </w:r>
      <w:r w:rsidRPr="004B1B21">
        <w:rPr>
          <w:rFonts w:ascii="Arial" w:hAnsi="Arial"/>
          <w:sz w:val="20"/>
        </w:rPr>
        <w:t>, выданной Департаментом образования города Москвы.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Школа обеспечивает создание необходимых условий для обучения, труда, отдыха и быта слушателей, преподавателей и сотрудников. Ответственность за создание необходимых условий для учебы, труда, отдыха и быта в Школе несут в пределах своей компетенции должностные лица Школы в соответствии с Уставом и законодательством Российской Федерации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Школа вправе создавать и вступать в объединения юридических лиц (ассоциации и союзы), которые могут иметь права юридических лиц и действовать на основании своих уставов или, не являясь юридическими лицами, действовать на основании договоров о совместной деятельности (простого товарищества). Школа имеет право получать общественную аккредитацию в различных российских, иностранных организациях и промышленных структурах.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Локальными нормативными актами, содержащими нормы, регулирующими образовательные отношения в Школе, являются:</w:t>
      </w:r>
    </w:p>
    <w:p w:rsidR="00BB071C" w:rsidRPr="004B1B21" w:rsidRDefault="00BB071C" w:rsidP="00BB071C">
      <w:pPr>
        <w:pStyle w:val="aff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Положение об оказании платных образовательных услуг;</w:t>
      </w:r>
    </w:p>
    <w:p w:rsidR="00BB071C" w:rsidRPr="004B1B21" w:rsidRDefault="00BB071C" w:rsidP="00BB071C">
      <w:pPr>
        <w:pStyle w:val="aff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Положение о порядке проведения учебных занятий и текущего контроля,</w:t>
      </w:r>
    </w:p>
    <w:p w:rsidR="00BB071C" w:rsidRPr="004B1B21" w:rsidRDefault="00BB071C" w:rsidP="00BB071C">
      <w:pPr>
        <w:pStyle w:val="aff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lastRenderedPageBreak/>
        <w:t>Положение об итоговой аттестации, положение о создании комиссии по проведению итоговой аттестации,</w:t>
      </w:r>
    </w:p>
    <w:p w:rsidR="00BB071C" w:rsidRPr="004B1B21" w:rsidRDefault="00BB071C" w:rsidP="00BB071C">
      <w:pPr>
        <w:pStyle w:val="aff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Договор на оказание платных образовательных услуг,</w:t>
      </w:r>
    </w:p>
    <w:p w:rsidR="00BB071C" w:rsidRPr="004B1B21" w:rsidRDefault="00BB071C" w:rsidP="00BB071C">
      <w:pPr>
        <w:pStyle w:val="aff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Правила приема на обучение,</w:t>
      </w:r>
    </w:p>
    <w:p w:rsidR="00BB071C" w:rsidRPr="004B1B21" w:rsidRDefault="00BB071C" w:rsidP="00BB071C">
      <w:pPr>
        <w:pStyle w:val="aff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Правила внутреннего учебного распорядка,</w:t>
      </w:r>
    </w:p>
    <w:p w:rsidR="00BB071C" w:rsidRPr="004B1B21" w:rsidRDefault="00BB071C" w:rsidP="00BB071C">
      <w:pPr>
        <w:pStyle w:val="aff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Правила внутреннего трудового распорядка,</w:t>
      </w:r>
    </w:p>
    <w:p w:rsidR="00BB071C" w:rsidRPr="004B1B21" w:rsidRDefault="00BB071C" w:rsidP="00BB071C">
      <w:pPr>
        <w:pStyle w:val="aff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Приказы о зачислении, отчислении,</w:t>
      </w:r>
    </w:p>
    <w:p w:rsidR="00BB071C" w:rsidRPr="004B1B21" w:rsidRDefault="00BB071C" w:rsidP="00BB071C">
      <w:pPr>
        <w:pStyle w:val="afff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Отчет о </w:t>
      </w:r>
      <w:proofErr w:type="spellStart"/>
      <w:r w:rsidRPr="004B1B21">
        <w:rPr>
          <w:rFonts w:ascii="Arial" w:hAnsi="Arial"/>
          <w:sz w:val="20"/>
        </w:rPr>
        <w:t>самообследовании</w:t>
      </w:r>
      <w:proofErr w:type="spellEnd"/>
      <w:r w:rsidRPr="004B1B21">
        <w:rPr>
          <w:rFonts w:ascii="Arial" w:hAnsi="Arial"/>
          <w:sz w:val="20"/>
        </w:rPr>
        <w:t xml:space="preserve"> образовательной организации,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Организация учебного процесса в Школе регламентируется учебной программой, рабочим учебн</w:t>
      </w:r>
      <w:r w:rsidR="00BE7D14">
        <w:rPr>
          <w:rFonts w:ascii="Arial" w:hAnsi="Arial"/>
          <w:sz w:val="20"/>
        </w:rPr>
        <w:t>ы</w:t>
      </w:r>
      <w:r w:rsidRPr="004B1B21">
        <w:rPr>
          <w:rFonts w:ascii="Arial" w:hAnsi="Arial"/>
          <w:sz w:val="20"/>
        </w:rPr>
        <w:t>м планом, учебно-тематическим планом и расписанием учебных занятий для каждой образовательной программы, утвержденными Генеральным директором Школы, и призвана обеспечить обучающимся знания и навыки, соответствующие содержанию учебных программ.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Локальным актом, устанавливающим гарантию трудовых прав и свобод работников, создание для них благоприятных условий труда, являются правила внутреннего трудового распорядка, соответствующие Трудовому Кодексу РФ и учитывающие специфику функционирования деятельности Школы.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На основании результатов самообследования можно констатировать, что нормативная и организационно-правовая документация Школы имеется в наличии по всем осуществляемым направлениям деятельности и соответствует действующему законодательству РФ и нормативным актам.</w:t>
      </w:r>
    </w:p>
    <w:p w:rsidR="00BB071C" w:rsidRPr="004B1B21" w:rsidRDefault="00BB071C" w:rsidP="00BB071C">
      <w:pPr>
        <w:pStyle w:val="afff5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Школа своевременно обновляет содержание и приводит в соответствие с действующим законодательством и нормативными актами РФ организационно-правовую и нормативную документацию.</w:t>
      </w:r>
    </w:p>
    <w:p w:rsidR="005E7271" w:rsidRPr="004B1B21" w:rsidRDefault="005E7271" w:rsidP="003573B0">
      <w:pPr>
        <w:pStyle w:val="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5" w:name="_Toc106191336"/>
      <w:r w:rsidRPr="004B1B21">
        <w:rPr>
          <w:rFonts w:ascii="Arial" w:hAnsi="Arial" w:cs="Arial"/>
          <w:b/>
          <w:sz w:val="20"/>
          <w:szCs w:val="20"/>
        </w:rPr>
        <w:t>Система управления Школы</w:t>
      </w:r>
      <w:bookmarkEnd w:id="5"/>
    </w:p>
    <w:p w:rsidR="00F5773C" w:rsidRPr="004B1B21" w:rsidRDefault="00F5773C" w:rsidP="00F5773C">
      <w:pPr>
        <w:pStyle w:val="afff5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Управление Школой осуществляется в соответствии с законодательством Российской Федерации и Уставом Школы на принципах сочетания коллегиальности и единоначалия.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Органами управления Школы являются: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Учредитель Школы.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Генеральный директор Школы.</w:t>
      </w:r>
    </w:p>
    <w:p w:rsidR="00F5773C" w:rsidRPr="004B1B21" w:rsidRDefault="00F5773C" w:rsidP="00F5773C">
      <w:pPr>
        <w:pStyle w:val="afff5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Общее руководство Школы осуществляет высший орган управления — Учредитель Школы.</w:t>
      </w:r>
    </w:p>
    <w:p w:rsidR="00F5773C" w:rsidRPr="004B1B21" w:rsidRDefault="00F5773C" w:rsidP="00F5773C">
      <w:pPr>
        <w:pStyle w:val="afff5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Учредитель Школы: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определяет приоритетные направления деятельности Школы, принципы формирования и использования имущества Школы;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устанавливает величину и структуру приема в Школу слушателей в соответствии с полученной лицензией;</w:t>
      </w:r>
    </w:p>
    <w:p w:rsidR="00F5773C" w:rsidRPr="004B1B21" w:rsidRDefault="009F0FD8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="00F5773C" w:rsidRPr="004B1B21">
        <w:rPr>
          <w:rFonts w:ascii="Arial" w:hAnsi="Arial"/>
          <w:sz w:val="20"/>
        </w:rPr>
        <w:t>определяет условия и правила приема слушателей в соответствии с законодательством Российской Федерации в области образования;</w:t>
      </w:r>
    </w:p>
    <w:p w:rsidR="00F5773C" w:rsidRPr="004B1B21" w:rsidRDefault="009F0FD8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="00F5773C" w:rsidRPr="004B1B21">
        <w:rPr>
          <w:rFonts w:ascii="Arial" w:hAnsi="Arial"/>
          <w:sz w:val="20"/>
        </w:rPr>
        <w:t>избирает по представлению Генерального директора или</w:t>
      </w:r>
      <w:r w:rsidRPr="009F0FD8">
        <w:rPr>
          <w:rFonts w:ascii="Arial" w:hAnsi="Arial"/>
          <w:sz w:val="20"/>
        </w:rPr>
        <w:t xml:space="preserve"> </w:t>
      </w:r>
      <w:r w:rsidR="00F5773C" w:rsidRPr="004B1B21">
        <w:rPr>
          <w:rFonts w:ascii="Arial" w:hAnsi="Arial"/>
          <w:sz w:val="20"/>
        </w:rPr>
        <w:t>коллективов соответствующих структурных подразделений Школы руководителей учебных и учебно-научных центров;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утверждает в соответствии с полученной лицензией номенклатуру направлений (специальностей), по которым осуществля</w:t>
      </w:r>
      <w:r w:rsidR="009F0FD8">
        <w:rPr>
          <w:rFonts w:ascii="Arial" w:hAnsi="Arial"/>
          <w:sz w:val="20"/>
        </w:rPr>
        <w:t>е</w:t>
      </w:r>
      <w:r w:rsidRPr="004B1B21">
        <w:rPr>
          <w:rFonts w:ascii="Arial" w:hAnsi="Arial"/>
          <w:sz w:val="20"/>
        </w:rPr>
        <w:t>тся обучение в Школе, а также утверждает перечень образовательных программ</w:t>
      </w:r>
      <w:r w:rsidRPr="004B1B21">
        <w:rPr>
          <w:rFonts w:ascii="Arial" w:hAnsi="Arial"/>
          <w:color w:val="000000"/>
          <w:sz w:val="20"/>
        </w:rPr>
        <w:t xml:space="preserve"> дополнительного профессионального образования, по которым проводится переподготовка, стажировка и повышение квалификации в Школе;</w:t>
      </w:r>
    </w:p>
    <w:p w:rsidR="00F5773C" w:rsidRPr="004B1B21" w:rsidRDefault="009F0FD8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 </w:t>
      </w:r>
      <w:r w:rsidR="00F5773C" w:rsidRPr="004B1B21">
        <w:rPr>
          <w:rFonts w:ascii="Arial" w:hAnsi="Arial"/>
          <w:sz w:val="20"/>
        </w:rPr>
        <w:t>утверждает учебные планы и устанавливает нормы нагрузки профессорско-преподавательского состава;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утверждает участие в других организациях;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рассматривает вопросы создания, реорганизации и ликвидации структурных под</w:t>
      </w:r>
      <w:r w:rsidRPr="004B1B21">
        <w:rPr>
          <w:rFonts w:ascii="Arial" w:hAnsi="Arial"/>
          <w:sz w:val="20"/>
        </w:rPr>
        <w:softHyphen/>
        <w:t>разделений Школы;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lastRenderedPageBreak/>
        <w:t>•    решает вопросы</w:t>
      </w:r>
      <w:r w:rsidR="009F0FD8">
        <w:rPr>
          <w:rFonts w:ascii="Arial" w:hAnsi="Arial"/>
          <w:sz w:val="20"/>
        </w:rPr>
        <w:t>,</w:t>
      </w:r>
      <w:r w:rsidRPr="004B1B21">
        <w:rPr>
          <w:rFonts w:ascii="Arial" w:hAnsi="Arial"/>
          <w:sz w:val="20"/>
        </w:rPr>
        <w:t xml:space="preserve"> связанные с образованием исполнительных органов Школы и досрочн</w:t>
      </w:r>
      <w:r w:rsidR="009F0FD8">
        <w:rPr>
          <w:rFonts w:ascii="Arial" w:hAnsi="Arial"/>
          <w:sz w:val="20"/>
        </w:rPr>
        <w:t>ым</w:t>
      </w:r>
      <w:r w:rsidRPr="004B1B21">
        <w:rPr>
          <w:rFonts w:ascii="Arial" w:hAnsi="Arial"/>
          <w:sz w:val="20"/>
        </w:rPr>
        <w:t xml:space="preserve"> прекращение</w:t>
      </w:r>
      <w:r w:rsidR="009F0FD8">
        <w:rPr>
          <w:rFonts w:ascii="Arial" w:hAnsi="Arial"/>
          <w:sz w:val="20"/>
        </w:rPr>
        <w:t>м</w:t>
      </w:r>
      <w:r w:rsidRPr="004B1B21">
        <w:rPr>
          <w:rFonts w:ascii="Arial" w:hAnsi="Arial"/>
          <w:sz w:val="20"/>
        </w:rPr>
        <w:t xml:space="preserve"> их полномочий;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утверждает годовой отчет и годовой бухгалтерский баланс Школы;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утверждает финансовый план Школы и вносит в него изменения;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решает вопросы создания филиалов и открытия представительств Школы;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решает вопрос о реорганизации и ликвидации Школы;</w:t>
      </w:r>
    </w:p>
    <w:p w:rsidR="00F5773C" w:rsidRPr="004B1B21" w:rsidRDefault="009F0FD8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</w:t>
      </w:r>
      <w:r w:rsidR="00F5773C" w:rsidRPr="004B1B21">
        <w:rPr>
          <w:rFonts w:ascii="Arial" w:hAnsi="Arial"/>
          <w:sz w:val="20"/>
        </w:rPr>
        <w:t>решает вопросы научно-исследовательской, информационно-аналитической, финансово-хозяйственной деятельности, а также развития международного сотрудничества Школы;</w:t>
      </w:r>
    </w:p>
    <w:p w:rsidR="00F5773C" w:rsidRPr="004B1B21" w:rsidRDefault="009F0FD8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  </w:t>
      </w:r>
      <w:r w:rsidR="00F5773C" w:rsidRPr="004B1B21">
        <w:rPr>
          <w:rFonts w:ascii="Arial" w:hAnsi="Arial"/>
          <w:sz w:val="20"/>
        </w:rPr>
        <w:t>принимает решения по иным вопросам учебной, учебно-методической, научно-исследовательской, экспертно-консультационной и информационно-аналитической деятельности Школы.</w:t>
      </w:r>
    </w:p>
    <w:p w:rsidR="00F5773C" w:rsidRPr="004B1B21" w:rsidRDefault="009F0FD8" w:rsidP="009F0FD8">
      <w:pPr>
        <w:pStyle w:val="afff5"/>
        <w:shd w:val="clear" w:color="auto" w:fill="FFFFFF"/>
        <w:autoSpaceDE w:val="0"/>
        <w:autoSpaceDN w:val="0"/>
        <w:adjustRightInd w:val="0"/>
        <w:ind w:left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•    р</w:t>
      </w:r>
      <w:r w:rsidR="00F5773C" w:rsidRPr="004B1B21">
        <w:rPr>
          <w:rFonts w:ascii="Arial" w:hAnsi="Arial"/>
          <w:sz w:val="20"/>
        </w:rPr>
        <w:t xml:space="preserve">ешает вопросы о внесении дополнений, изменений в Устав Школы. </w:t>
      </w:r>
    </w:p>
    <w:p w:rsidR="00F5773C" w:rsidRPr="004B1B21" w:rsidRDefault="00F5773C" w:rsidP="00F5773C">
      <w:pPr>
        <w:pStyle w:val="afff5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Текущее руководство деятельностью Школы осуществляет единоличный исполнительный орган - Генеральный директор. Генеральный директор Школы: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представляет без доверенности Школу во всех органах и организациях, распоряжается имуществом и средствами Школы, заключает договоры и контракты, выдает доверенности, открывает счета Школы в банках и других кредитных учреждениях;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•  утверждает структуру, штатное расписание, ставки заработной платы и должностных окладов работников Школы;                                            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• принимает по представлению </w:t>
      </w:r>
      <w:r w:rsidR="009F0FD8">
        <w:rPr>
          <w:rFonts w:ascii="Arial" w:hAnsi="Arial"/>
          <w:sz w:val="20"/>
        </w:rPr>
        <w:t>Учредителя</w:t>
      </w:r>
      <w:r w:rsidRPr="004B1B21">
        <w:rPr>
          <w:rFonts w:ascii="Arial" w:hAnsi="Arial"/>
          <w:sz w:val="20"/>
        </w:rPr>
        <w:t xml:space="preserve"> решения о создании, реорганизации и ликвидации структурных </w:t>
      </w:r>
      <w:r w:rsidR="009F0FD8">
        <w:rPr>
          <w:rFonts w:ascii="Arial" w:hAnsi="Arial"/>
          <w:sz w:val="20"/>
        </w:rPr>
        <w:t>п</w:t>
      </w:r>
      <w:r w:rsidRPr="004B1B21">
        <w:rPr>
          <w:rFonts w:ascii="Arial" w:hAnsi="Arial"/>
          <w:sz w:val="20"/>
        </w:rPr>
        <w:t>одразделений Школы;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назначает на должность главного бухгалтера;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заключает (расторгает) трудовые договоры с работниками Школы;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утверждает положения о структурных подразделениях Школы и назначает их ру</w:t>
      </w:r>
      <w:r w:rsidRPr="004B1B21">
        <w:rPr>
          <w:rFonts w:ascii="Arial" w:hAnsi="Arial"/>
          <w:sz w:val="20"/>
        </w:rPr>
        <w:softHyphen/>
        <w:t>ководителей;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устанавливает формы организации и системы оплаты труда и премирования ра</w:t>
      </w:r>
      <w:r w:rsidRPr="004B1B21">
        <w:rPr>
          <w:rFonts w:ascii="Arial" w:hAnsi="Arial"/>
          <w:sz w:val="20"/>
        </w:rPr>
        <w:softHyphen/>
        <w:t>ботников Школы;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  утверждает смету расходов на содержание Школы, в том числе на оказание раз</w:t>
      </w:r>
      <w:r w:rsidRPr="004B1B21">
        <w:rPr>
          <w:rFonts w:ascii="Arial" w:hAnsi="Arial"/>
          <w:sz w:val="20"/>
        </w:rPr>
        <w:softHyphen/>
        <w:t>личных видов платных услуг обучающимся и работникам Школы, а также иные виды хозяйственных нормативов;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издает приказы (в том числе о приеме и увольнении работников), распоряжения, а также утверждает инструкции и положения;</w:t>
      </w:r>
    </w:p>
    <w:p w:rsidR="00F5773C" w:rsidRPr="004B1B21" w:rsidRDefault="00F5773C" w:rsidP="00F5773C">
      <w:pPr>
        <w:pStyle w:val="afff5"/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•  осуществляет иную деятельность в соответствии с Уставом и законодательством Российской Федерации.</w:t>
      </w:r>
    </w:p>
    <w:p w:rsidR="00F5773C" w:rsidRPr="004B1B21" w:rsidRDefault="00F5773C" w:rsidP="00F5773C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Генеральный директор имеет право делегировать (в том числе по доверенности) отдельные полномочия другим руководящим работникам Школы.</w:t>
      </w:r>
    </w:p>
    <w:p w:rsidR="00F5773C" w:rsidRPr="004B1B21" w:rsidRDefault="00F5773C" w:rsidP="00F5773C">
      <w:pPr>
        <w:shd w:val="clear" w:color="auto" w:fill="FFFFFF"/>
        <w:autoSpaceDE w:val="0"/>
        <w:autoSpaceDN w:val="0"/>
        <w:adjustRightInd w:val="0"/>
        <w:ind w:firstLine="709"/>
        <w:rPr>
          <w:rFonts w:ascii="Arial" w:hAnsi="Arial"/>
          <w:color w:val="000000"/>
          <w:sz w:val="20"/>
        </w:rPr>
      </w:pPr>
      <w:r w:rsidRPr="004B1B21">
        <w:rPr>
          <w:rFonts w:ascii="Arial" w:hAnsi="Arial"/>
          <w:color w:val="000000"/>
          <w:sz w:val="20"/>
        </w:rPr>
        <w:t>Генеральный директор Школы в своей деятельности руководствуется действующим законодательством и обеспечивает соблюдение Устава.</w:t>
      </w:r>
    </w:p>
    <w:p w:rsidR="0012223B" w:rsidRPr="004B1B21" w:rsidRDefault="0012223B" w:rsidP="003573B0">
      <w:pPr>
        <w:pStyle w:val="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6" w:name="_Toc106191337"/>
      <w:r w:rsidRPr="004B1B21">
        <w:rPr>
          <w:rFonts w:ascii="Arial" w:hAnsi="Arial" w:cs="Arial"/>
          <w:b/>
          <w:sz w:val="20"/>
          <w:szCs w:val="20"/>
        </w:rPr>
        <w:t>Организация учебного процесса</w:t>
      </w:r>
      <w:bookmarkEnd w:id="6"/>
    </w:p>
    <w:p w:rsidR="00FD6050" w:rsidRPr="004B1B21" w:rsidRDefault="00FD6050" w:rsidP="0034080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 xml:space="preserve">4.1. Учебный процесс в Школе организован на основании действующей лицензии на </w:t>
      </w:r>
      <w:r w:rsidR="009F0FD8" w:rsidRPr="005E6E9E">
        <w:rPr>
          <w:rFonts w:ascii="Arial" w:hAnsi="Arial"/>
          <w:sz w:val="20"/>
        </w:rPr>
        <w:t>осуществление образовательной деятельности</w:t>
      </w:r>
      <w:r w:rsidRPr="004B1B21">
        <w:rPr>
          <w:rFonts w:ascii="Arial" w:hAnsi="Arial"/>
          <w:color w:val="000000"/>
          <w:sz w:val="20"/>
        </w:rPr>
        <w:t xml:space="preserve">, выданной Департаментом образования города Москвы, </w:t>
      </w:r>
      <w:r w:rsidR="009F0FD8" w:rsidRPr="005E6E9E">
        <w:rPr>
          <w:rFonts w:ascii="Arial" w:hAnsi="Arial"/>
          <w:sz w:val="20"/>
        </w:rPr>
        <w:t xml:space="preserve">№ 035898 от 09 февраля 2015 года, срок действия </w:t>
      </w:r>
      <w:r w:rsidR="009F0FD8">
        <w:rPr>
          <w:rFonts w:ascii="Arial" w:hAnsi="Arial"/>
          <w:sz w:val="20"/>
        </w:rPr>
        <w:t>–</w:t>
      </w:r>
      <w:r w:rsidR="009F0FD8" w:rsidRPr="005E6E9E">
        <w:rPr>
          <w:rFonts w:ascii="Arial" w:hAnsi="Arial"/>
          <w:sz w:val="20"/>
        </w:rPr>
        <w:t xml:space="preserve"> бессрочно</w:t>
      </w:r>
      <w:r w:rsidRPr="004B1B21">
        <w:rPr>
          <w:rFonts w:ascii="Arial" w:hAnsi="Arial"/>
          <w:sz w:val="20"/>
        </w:rPr>
        <w:t>.</w:t>
      </w:r>
    </w:p>
    <w:p w:rsidR="00FD6050" w:rsidRPr="004B1B21" w:rsidRDefault="009F0FD8" w:rsidP="00FD605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4.2. Школа</w:t>
      </w:r>
      <w:r w:rsidR="00FD6050" w:rsidRPr="004B1B21">
        <w:rPr>
          <w:rFonts w:ascii="Arial" w:hAnsi="Arial"/>
          <w:sz w:val="20"/>
        </w:rPr>
        <w:t xml:space="preserve"> в соответствии с лицензией осуществляет образовательную деятельность по программам</w:t>
      </w:r>
      <w:r>
        <w:rPr>
          <w:rFonts w:ascii="Arial" w:hAnsi="Arial"/>
          <w:sz w:val="20"/>
        </w:rPr>
        <w:t xml:space="preserve"> дополнительного профессионального образования.</w:t>
      </w:r>
    </w:p>
    <w:p w:rsidR="00FD6050" w:rsidRPr="004B1B21" w:rsidRDefault="00FD6050" w:rsidP="00FD605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4.3. Для организации учебного процесса Школа:</w:t>
      </w:r>
    </w:p>
    <w:p w:rsidR="00FD6050" w:rsidRPr="004B1B21" w:rsidRDefault="00FD6050" w:rsidP="00FD605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4.3.1. Принимает необходимые документы у потребителя и (или) заказчика для заключения договора на оказание платных образовательных услуг.</w:t>
      </w:r>
    </w:p>
    <w:p w:rsidR="00FD6050" w:rsidRPr="004B1B21" w:rsidRDefault="00FD6050" w:rsidP="00FD605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Договор составляется в количестве экземпляров по числу подписавших его сторон. От имени Школы договоры на оказание платных образовательных услуг подписываются </w:t>
      </w:r>
      <w:r w:rsidRPr="004B1B21">
        <w:rPr>
          <w:rFonts w:ascii="Arial" w:hAnsi="Arial"/>
          <w:sz w:val="20"/>
        </w:rPr>
        <w:lastRenderedPageBreak/>
        <w:t>Генеральным директором на основании Устава или уполномоченным лицом на основании доверенности.</w:t>
      </w:r>
    </w:p>
    <w:p w:rsidR="00FD6050" w:rsidRPr="004B1B21" w:rsidRDefault="00FD6050" w:rsidP="00FD605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4.3.2. Готовит приказ о зачислении слушателей в число обучающихся в группу в зависимости от вида платных образовательных услуг. Лицо считается зачисленным в Школу с даты, указанной в приказе.</w:t>
      </w:r>
    </w:p>
    <w:p w:rsidR="00FD6050" w:rsidRPr="004B1B21" w:rsidRDefault="00FD6050" w:rsidP="00FD605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4.3.3. Определяет кадровый состав, занятый предоставлением этих услуг. Для оказания платных образовательных услуг Школа привлекает штатных педагогических работников.</w:t>
      </w:r>
    </w:p>
    <w:p w:rsidR="00FD6050" w:rsidRPr="004B1B21" w:rsidRDefault="00FD6050" w:rsidP="00FD605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4.3.4. Создает необходимые условия (место проведения занятий) и материально-техническое оснащение для предоставления платных образовательных услуг с учетом требований по охране и безопасности здоровья.</w:t>
      </w:r>
    </w:p>
    <w:p w:rsidR="00FD6050" w:rsidRPr="004B1B21" w:rsidRDefault="00FD6050" w:rsidP="00FD605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4.3.5. Организовывает учебные занятия в соответствии с образовательными программами и учебно-тематическими планами, а также расписанием учебных занятий, утвержденными приказом Генерального директора Школы. Расписание занятий составляется для создания наиболее благоприятного режима труда и отдыха обучающихся и установленных санитарно-гигиенических норм.</w:t>
      </w:r>
    </w:p>
    <w:p w:rsidR="00FD6050" w:rsidRPr="004B1B21" w:rsidRDefault="00FD6050" w:rsidP="00FD605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4.3.6. Осуществляет текущий, промежуточный и итоговый контроль знаний обучающихся.</w:t>
      </w:r>
    </w:p>
    <w:p w:rsidR="00FD6050" w:rsidRPr="004B1B21" w:rsidRDefault="00FD6050" w:rsidP="00FD605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4.3.7. Создает необходимые условия для охраны и укрепления здоровья, организации питания обучающихся и работников.</w:t>
      </w:r>
    </w:p>
    <w:p w:rsidR="00FD6050" w:rsidRPr="004B1B21" w:rsidRDefault="00FD6050" w:rsidP="00FD6050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4.3.8. Осуществляет контроль качества и количества оказываемых платных образовательных услуг учебного плана и расписания занятий.</w:t>
      </w:r>
    </w:p>
    <w:p w:rsidR="00743FF2" w:rsidRPr="004B1B21" w:rsidRDefault="008A10BC" w:rsidP="003573B0">
      <w:pPr>
        <w:pStyle w:val="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7" w:name="_Toc106191338"/>
      <w:r w:rsidRPr="004B1B21">
        <w:rPr>
          <w:rFonts w:ascii="Arial" w:hAnsi="Arial" w:cs="Arial"/>
          <w:b/>
          <w:sz w:val="20"/>
          <w:szCs w:val="20"/>
        </w:rPr>
        <w:t>Содержание и качество подготовки слушателей в Школе</w:t>
      </w:r>
      <w:bookmarkEnd w:id="7"/>
    </w:p>
    <w:p w:rsidR="005368E1" w:rsidRPr="004B1B21" w:rsidRDefault="005368E1" w:rsidP="005368E1">
      <w:pPr>
        <w:pStyle w:val="afff5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Учебный процесс осуществляется в Школе в течение всего календарного года.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Обучение в Школе проводится по учебным планам, утвержденным Генеральным директором Школы. Продолжительность обучения определяется типом и объемом выбранной слушателем программы.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Гражданам гарантируется получение в Школе на возмездной основе профес</w:t>
      </w:r>
      <w:r w:rsidRPr="004B1B21">
        <w:rPr>
          <w:rFonts w:ascii="Arial" w:hAnsi="Arial"/>
          <w:color w:val="000000"/>
          <w:sz w:val="20"/>
        </w:rPr>
        <w:softHyphen/>
        <w:t>сионального дополнительного образования в соответствии с действующим законода</w:t>
      </w:r>
      <w:r w:rsidRPr="004B1B21">
        <w:rPr>
          <w:rFonts w:ascii="Arial" w:hAnsi="Arial"/>
          <w:color w:val="000000"/>
          <w:sz w:val="20"/>
        </w:rPr>
        <w:softHyphen/>
        <w:t>тельством Российской Федерации.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Прием в Школу производится в соответствии с настоящим Уставом и законо</w:t>
      </w:r>
      <w:r w:rsidRPr="004B1B21">
        <w:rPr>
          <w:rFonts w:ascii="Arial" w:hAnsi="Arial"/>
          <w:color w:val="000000"/>
          <w:sz w:val="20"/>
        </w:rPr>
        <w:softHyphen/>
        <w:t>дательством Российской Федерации в порядке, определяемом Учредителем Школы.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Учредитель Школы самостоятельно в рамках лицензии устанавливает величину и структуру приема обучающихся.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Правила и порядок приема в Школу устанавливается и утверждаются Учреди</w:t>
      </w:r>
      <w:r w:rsidRPr="004B1B21">
        <w:rPr>
          <w:rFonts w:ascii="Arial" w:hAnsi="Arial"/>
          <w:color w:val="000000"/>
          <w:sz w:val="20"/>
        </w:rPr>
        <w:softHyphen/>
        <w:t>телем Школы.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Слушателем является лицо, зачисленное на обучение приказом Генерального директора Школы.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Обучение ведется на русском языке.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Образовательные программы в Школе осваиваются в различных формах, отли</w:t>
      </w:r>
      <w:r w:rsidRPr="004B1B21">
        <w:rPr>
          <w:rFonts w:ascii="Arial" w:hAnsi="Arial"/>
          <w:color w:val="000000"/>
          <w:sz w:val="20"/>
        </w:rPr>
        <w:softHyphen/>
        <w:t>чающихся объемом обязательных аудиторных занятий с обучающимися: обучение с отрывом от работы, обучение без отрыва от работы, обучение с частичным отрывом от работы.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Школа вправе по лицензированным специальностям и направлениям сверх ус</w:t>
      </w:r>
      <w:r w:rsidRPr="004B1B21">
        <w:rPr>
          <w:rFonts w:ascii="Arial" w:hAnsi="Arial"/>
          <w:color w:val="000000"/>
          <w:sz w:val="20"/>
        </w:rPr>
        <w:softHyphen/>
        <w:t>тановленных заданий в рамках лицензии осуществлять по договорам с юридическими и физическими лицами дополнительный набор слушателей с полным возмещением ими затрат на их обучение.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Школа в соответствии с полученной лицензией и с соблюдением условий дей</w:t>
      </w:r>
      <w:r w:rsidRPr="004B1B21">
        <w:rPr>
          <w:rFonts w:ascii="Arial" w:hAnsi="Arial"/>
          <w:color w:val="000000"/>
          <w:sz w:val="20"/>
        </w:rPr>
        <w:softHyphen/>
        <w:t xml:space="preserve">ствующего законодательства Российской Федерации самостоятельно разрабатывает </w:t>
      </w:r>
      <w:r w:rsidRPr="004B1B21">
        <w:rPr>
          <w:rFonts w:ascii="Arial" w:hAnsi="Arial"/>
          <w:color w:val="000000"/>
          <w:sz w:val="20"/>
        </w:rPr>
        <w:lastRenderedPageBreak/>
        <w:t>дополнительные профессиональные образовательные прогр</w:t>
      </w:r>
      <w:r w:rsidR="00550990">
        <w:rPr>
          <w:rFonts w:ascii="Arial" w:hAnsi="Arial"/>
          <w:color w:val="000000"/>
          <w:sz w:val="20"/>
        </w:rPr>
        <w:t>аммы переподготовки и повышения квалификации специалистов, стажировки,</w:t>
      </w:r>
      <w:r w:rsidRPr="004B1B21">
        <w:rPr>
          <w:rFonts w:ascii="Arial" w:hAnsi="Arial"/>
          <w:color w:val="000000"/>
          <w:sz w:val="20"/>
        </w:rPr>
        <w:t xml:space="preserve"> а также соответствующие учебные планы.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Содержание образования по лицензированной образовательной деятельности по специальностям и направлениям определяется:</w:t>
      </w:r>
    </w:p>
    <w:p w:rsidR="005368E1" w:rsidRPr="004B1B21" w:rsidRDefault="005368E1" w:rsidP="005368E1">
      <w:p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•  дополнительными образовательными программами переподготовки специалистов, разрабатываемыми Школой самостоятельно с соблюдением действующего законода</w:t>
      </w:r>
      <w:r w:rsidRPr="004B1B21">
        <w:rPr>
          <w:rFonts w:ascii="Arial" w:hAnsi="Arial"/>
          <w:color w:val="000000"/>
          <w:sz w:val="20"/>
        </w:rPr>
        <w:softHyphen/>
        <w:t>тельства Российской Федерации;</w:t>
      </w:r>
    </w:p>
    <w:p w:rsidR="005368E1" w:rsidRPr="004B1B21" w:rsidRDefault="005368E1" w:rsidP="005368E1">
      <w:p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rPr>
          <w:rFonts w:ascii="Arial" w:hAnsi="Arial"/>
          <w:sz w:val="20"/>
        </w:rPr>
      </w:pPr>
      <w:r w:rsidRPr="004B1B21">
        <w:rPr>
          <w:rFonts w:ascii="Arial" w:hAnsi="Arial"/>
          <w:color w:val="000000"/>
          <w:sz w:val="20"/>
        </w:rPr>
        <w:t>• соответствующими учебными планами.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rFonts w:ascii="Arial" w:hAnsi="Arial"/>
          <w:color w:val="000000"/>
          <w:sz w:val="20"/>
        </w:rPr>
      </w:pPr>
      <w:r w:rsidRPr="004B1B21">
        <w:rPr>
          <w:rFonts w:ascii="Arial" w:hAnsi="Arial"/>
          <w:color w:val="000000"/>
          <w:sz w:val="20"/>
        </w:rPr>
        <w:t>Обучение завершается итоговой аттестацией в соответствии с положением о проведении итоговой аттестации.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rFonts w:ascii="Arial" w:hAnsi="Arial"/>
          <w:color w:val="000000"/>
          <w:sz w:val="20"/>
        </w:rPr>
      </w:pPr>
      <w:r w:rsidRPr="004B1B21">
        <w:rPr>
          <w:rFonts w:ascii="Arial" w:hAnsi="Arial"/>
          <w:color w:val="000000"/>
          <w:sz w:val="20"/>
        </w:rPr>
        <w:t>При успешном завершении обучения в Школе слушателю выдается документ установленного школой образца (удостоверение)</w:t>
      </w:r>
      <w:r w:rsidR="00550990">
        <w:rPr>
          <w:rFonts w:ascii="Arial" w:hAnsi="Arial"/>
          <w:color w:val="000000"/>
          <w:sz w:val="20"/>
        </w:rPr>
        <w:t>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rFonts w:ascii="Arial" w:hAnsi="Arial"/>
          <w:color w:val="000000"/>
          <w:sz w:val="20"/>
        </w:rPr>
      </w:pPr>
      <w:r w:rsidRPr="004B1B21">
        <w:rPr>
          <w:rFonts w:ascii="Arial" w:hAnsi="Arial"/>
          <w:color w:val="000000"/>
          <w:sz w:val="20"/>
        </w:rPr>
        <w:t>В Школе установлены следующие основные виды учебных занятий: лекция, семинар, могут проводиться и другие виды учебных работ. Для всех видов занятий академический час устанавливается продолжительностью 45 минут.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rFonts w:ascii="Arial" w:hAnsi="Arial"/>
          <w:color w:val="000000"/>
          <w:sz w:val="20"/>
        </w:rPr>
      </w:pPr>
      <w:r w:rsidRPr="004B1B21">
        <w:rPr>
          <w:rFonts w:ascii="Arial" w:hAnsi="Arial"/>
          <w:color w:val="000000"/>
          <w:sz w:val="20"/>
        </w:rPr>
        <w:t>Максимальный объем обязательных аудиторных занятий слушателя не должен превышать 36 часов в неделю.</w:t>
      </w:r>
    </w:p>
    <w:p w:rsidR="005368E1" w:rsidRPr="004B1B21" w:rsidRDefault="005368E1" w:rsidP="005368E1">
      <w:pPr>
        <w:pStyle w:val="afff5"/>
        <w:numPr>
          <w:ilvl w:val="1"/>
          <w:numId w:val="19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rPr>
          <w:rFonts w:ascii="Arial" w:hAnsi="Arial"/>
          <w:color w:val="000000"/>
          <w:sz w:val="20"/>
        </w:rPr>
      </w:pPr>
      <w:r w:rsidRPr="004B1B21">
        <w:rPr>
          <w:rFonts w:ascii="Arial" w:hAnsi="Arial"/>
          <w:color w:val="000000"/>
          <w:sz w:val="20"/>
        </w:rPr>
        <w:t>Школа оказывает платные образовательные услуги по договорам с предпри</w:t>
      </w:r>
      <w:r w:rsidRPr="004B1B21">
        <w:rPr>
          <w:rFonts w:ascii="Arial" w:hAnsi="Arial"/>
          <w:color w:val="000000"/>
          <w:sz w:val="20"/>
        </w:rPr>
        <w:softHyphen/>
        <w:t>ятиями, учреждениями, организациями и физическими лицами, в том числе слушателями, обучающимися на добровольной основе.</w:t>
      </w:r>
    </w:p>
    <w:p w:rsidR="005368E1" w:rsidRPr="004B1B21" w:rsidRDefault="005368E1" w:rsidP="005368E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Анализ содержания подготовки слушателей по представленным программам показал, что разработанные и реализуемые в Школе профессиональные образовательные программы и учебные планы соответствуют требованиям </w:t>
      </w:r>
      <w:r w:rsidR="00097F65">
        <w:rPr>
          <w:rFonts w:ascii="Arial" w:hAnsi="Arial"/>
          <w:sz w:val="20"/>
        </w:rPr>
        <w:t>соответствующих нормативных актов уполномоченных государственных органов</w:t>
      </w:r>
      <w:r w:rsidRPr="004B1B21">
        <w:rPr>
          <w:rFonts w:ascii="Arial" w:hAnsi="Arial"/>
          <w:sz w:val="20"/>
        </w:rPr>
        <w:t>.</w:t>
      </w:r>
    </w:p>
    <w:p w:rsidR="005368E1" w:rsidRPr="004B1B21" w:rsidRDefault="005368E1" w:rsidP="005368E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Преподаватели используют современные педагогические и информационные технологии, направленные на активизацию познавательной деятельности слушателей, повышение эффективности, самостоятельной работы слушателей.</w:t>
      </w:r>
    </w:p>
    <w:p w:rsidR="005368E1" w:rsidRPr="004B1B21" w:rsidRDefault="005368E1" w:rsidP="005368E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Анализ документации по образовательным программам дополнительного профессионального образования показал, что при повышении квалификации специалистов учтены современные тенденции развития дополнительного профессионального образования, ориентированные на потребности работодателей и слушателей. Содержание программ отвечает принципу последовательности и системного подхода при обучении специалистов, с учетом предложений заказчика и индивидуальных запросов слушателей. Каждая учебная программа содержит цель, планируемые результаты обучения, учебный план, учебно-тематический план, материальные условия реализации программы, учебно-методическое обеспечение программы, оценку качества освоения программы, список нормативных документов.</w:t>
      </w:r>
    </w:p>
    <w:p w:rsidR="005368E1" w:rsidRPr="004B1B21" w:rsidRDefault="005368E1" w:rsidP="005368E1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В процессе обучения основное внимание уделяется формированию у слушателей компетенций, позволяющих ориентироваться в современных производственных и экономических условиях, качественно осуществлять профессиональную деятельность.</w:t>
      </w:r>
    </w:p>
    <w:p w:rsidR="004D2693" w:rsidRPr="004B1B21" w:rsidRDefault="004D2693" w:rsidP="003573B0">
      <w:pPr>
        <w:pStyle w:val="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8" w:name="_Toc106191339"/>
      <w:r w:rsidRPr="004B1B21">
        <w:rPr>
          <w:rFonts w:ascii="Arial" w:hAnsi="Arial" w:cs="Arial"/>
          <w:b/>
          <w:sz w:val="20"/>
          <w:szCs w:val="20"/>
        </w:rPr>
        <w:t>Анализ показателей деятельности Школы</w:t>
      </w:r>
      <w:bookmarkEnd w:id="8"/>
    </w:p>
    <w:p w:rsidR="004D2693" w:rsidRPr="004B1B21" w:rsidRDefault="004D2693" w:rsidP="0087497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 w:rsidRPr="004B1B21">
        <w:rPr>
          <w:rFonts w:ascii="Arial" w:hAnsi="Arial"/>
          <w:b/>
          <w:bCs/>
          <w:sz w:val="20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4B1B21">
        <w:rPr>
          <w:rFonts w:ascii="Arial" w:hAnsi="Arial"/>
          <w:b/>
          <w:bCs/>
          <w:sz w:val="20"/>
        </w:rPr>
        <w:t>самообследованию</w:t>
      </w:r>
      <w:proofErr w:type="spellEnd"/>
      <w:r w:rsidR="00097F65">
        <w:rPr>
          <w:rFonts w:ascii="Arial" w:hAnsi="Arial"/>
          <w:b/>
          <w:bCs/>
          <w:sz w:val="20"/>
        </w:rPr>
        <w:t xml:space="preserve">, утвержденные приказом </w:t>
      </w:r>
      <w:proofErr w:type="spellStart"/>
      <w:r w:rsidR="00874971" w:rsidRPr="004B1B21">
        <w:rPr>
          <w:rFonts w:ascii="Arial" w:hAnsi="Arial"/>
          <w:b/>
          <w:bCs/>
          <w:sz w:val="20"/>
        </w:rPr>
        <w:t>Минобрнауки</w:t>
      </w:r>
      <w:proofErr w:type="spellEnd"/>
      <w:r w:rsidR="00874971" w:rsidRPr="004B1B21">
        <w:rPr>
          <w:rFonts w:ascii="Arial" w:hAnsi="Arial"/>
          <w:b/>
          <w:bCs/>
          <w:sz w:val="20"/>
        </w:rPr>
        <w:t xml:space="preserve"> России от 10.12.2013 N 1324.</w:t>
      </w:r>
    </w:p>
    <w:tbl>
      <w:tblPr>
        <w:tblW w:w="870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004"/>
        <w:gridCol w:w="2200"/>
      </w:tblGrid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N п/п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Показатели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Единица измерения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0"/>
                <w:numId w:val="43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Образовательная деятельность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9D3DC3" w:rsidRDefault="00790381" w:rsidP="007903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9D3DC3">
              <w:rPr>
                <w:rFonts w:ascii="Arial" w:hAnsi="Arial"/>
                <w:sz w:val="18"/>
                <w:szCs w:val="18"/>
              </w:rPr>
              <w:t>1250</w:t>
            </w:r>
            <w:r w:rsidR="002E1E31" w:rsidRPr="009D3DC3">
              <w:rPr>
                <w:rFonts w:ascii="Arial" w:hAnsi="Arial"/>
                <w:sz w:val="18"/>
                <w:szCs w:val="18"/>
              </w:rPr>
              <w:t xml:space="preserve"> </w:t>
            </w:r>
            <w:r w:rsidR="004D2693" w:rsidRPr="009D3DC3">
              <w:rPr>
                <w:rFonts w:ascii="Arial" w:hAnsi="Arial"/>
                <w:sz w:val="18"/>
                <w:szCs w:val="18"/>
              </w:rPr>
              <w:t>человек/</w:t>
            </w:r>
            <w:r w:rsidR="00FD4E4B" w:rsidRPr="009D3DC3">
              <w:rPr>
                <w:rFonts w:ascii="Arial" w:hAnsi="Arial"/>
                <w:sz w:val="18"/>
                <w:szCs w:val="18"/>
              </w:rPr>
              <w:t>100</w:t>
            </w:r>
            <w:r w:rsidR="004D2693" w:rsidRPr="009D3DC3">
              <w:rPr>
                <w:rFonts w:ascii="Arial" w:hAnsi="Arial"/>
                <w:sz w:val="18"/>
                <w:szCs w:val="18"/>
              </w:rPr>
              <w:t>%</w:t>
            </w:r>
            <w:bookmarkStart w:id="9" w:name="_GoBack"/>
            <w:bookmarkEnd w:id="9"/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E1E31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человек/</w:t>
            </w:r>
            <w:r w:rsidR="00FD4E4B" w:rsidRPr="004B1B21">
              <w:rPr>
                <w:rFonts w:ascii="Arial" w:hAnsi="Arial"/>
                <w:sz w:val="18"/>
                <w:szCs w:val="18"/>
              </w:rPr>
              <w:t>0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FD4E4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0</w:t>
            </w:r>
            <w:r w:rsidR="009E1369" w:rsidRPr="004B1B21">
              <w:rPr>
                <w:rFonts w:ascii="Arial" w:hAnsi="Arial"/>
                <w:sz w:val="18"/>
                <w:szCs w:val="18"/>
              </w:rPr>
              <w:t xml:space="preserve">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человек/</w:t>
            </w:r>
            <w:r w:rsidRPr="004B1B21">
              <w:rPr>
                <w:rFonts w:ascii="Arial" w:hAnsi="Arial"/>
                <w:sz w:val="18"/>
                <w:szCs w:val="18"/>
              </w:rPr>
              <w:t>0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9D3DC3" w:rsidRDefault="009D3DC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9D3DC3">
              <w:rPr>
                <w:rFonts w:ascii="Arial" w:hAnsi="Arial"/>
                <w:sz w:val="18"/>
                <w:szCs w:val="18"/>
              </w:rPr>
              <w:t>5</w:t>
            </w:r>
            <w:r w:rsidR="00FD4E4B" w:rsidRPr="009D3DC3">
              <w:rPr>
                <w:rFonts w:ascii="Arial" w:hAnsi="Arial"/>
                <w:sz w:val="18"/>
                <w:szCs w:val="18"/>
              </w:rPr>
              <w:t xml:space="preserve"> </w:t>
            </w:r>
            <w:r w:rsidR="004D2693" w:rsidRPr="009D3DC3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Программ повышения квалификации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9D3DC3" w:rsidRDefault="009D3DC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9D3DC3">
              <w:rPr>
                <w:rFonts w:ascii="Arial" w:hAnsi="Arial"/>
                <w:sz w:val="18"/>
                <w:szCs w:val="18"/>
              </w:rPr>
              <w:t>5</w:t>
            </w:r>
            <w:r w:rsidR="00FD4E4B" w:rsidRPr="009D3DC3">
              <w:rPr>
                <w:rFonts w:ascii="Arial" w:hAnsi="Arial"/>
                <w:sz w:val="18"/>
                <w:szCs w:val="18"/>
              </w:rPr>
              <w:t xml:space="preserve"> </w:t>
            </w:r>
            <w:r w:rsidR="004D2693" w:rsidRPr="009D3DC3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Программ профессиональной переподготовки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FD4E4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790381" w:rsidRDefault="00FD4E4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79038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79038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790381">
        <w:trPr>
          <w:trHeight w:val="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Программ повышения квалификации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790381" w:rsidRDefault="00FD4E4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79038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79038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Программ профессиональной переподготовки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FD4E4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FD4E4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FD4E4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42" w:rsidRPr="004B1B21" w:rsidRDefault="00422842" w:rsidP="0042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1 человек /</w:t>
            </w:r>
          </w:p>
          <w:p w:rsidR="004D2693" w:rsidRPr="004B1B21" w:rsidRDefault="00422842" w:rsidP="0042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12,5%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42" w:rsidRPr="004B1B21" w:rsidRDefault="00422842" w:rsidP="0042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1 человек /</w:t>
            </w:r>
          </w:p>
          <w:p w:rsidR="004D2693" w:rsidRPr="004B1B21" w:rsidRDefault="00653BD3" w:rsidP="0042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</w:t>
            </w:r>
            <w:r w:rsidR="00422842" w:rsidRPr="004B1B21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22842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человек/</w:t>
            </w:r>
            <w:r w:rsidRPr="004B1B21">
              <w:rPr>
                <w:rFonts w:ascii="Arial" w:hAnsi="Arial"/>
                <w:sz w:val="18"/>
                <w:szCs w:val="18"/>
              </w:rPr>
              <w:t>0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Высшая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22842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человек</w:t>
            </w:r>
            <w:r w:rsidRPr="004B1B21">
              <w:rPr>
                <w:rFonts w:ascii="Arial" w:hAnsi="Arial"/>
                <w:sz w:val="18"/>
                <w:szCs w:val="18"/>
              </w:rPr>
              <w:t xml:space="preserve">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/</w:t>
            </w:r>
            <w:r w:rsidRPr="004B1B21">
              <w:rPr>
                <w:rFonts w:ascii="Arial" w:hAnsi="Arial"/>
                <w:sz w:val="18"/>
                <w:szCs w:val="18"/>
              </w:rPr>
              <w:t xml:space="preserve"> 0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Первая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22842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человек</w:t>
            </w:r>
            <w:r w:rsidRPr="004B1B21">
              <w:rPr>
                <w:rFonts w:ascii="Arial" w:hAnsi="Arial"/>
                <w:sz w:val="18"/>
                <w:szCs w:val="18"/>
              </w:rPr>
              <w:t xml:space="preserve">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/</w:t>
            </w:r>
            <w:r w:rsidRPr="004B1B21">
              <w:rPr>
                <w:rFonts w:ascii="Arial" w:hAnsi="Arial"/>
                <w:sz w:val="18"/>
                <w:szCs w:val="18"/>
              </w:rPr>
              <w:t xml:space="preserve"> 0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22842" w:rsidP="00C446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4</w:t>
            </w:r>
            <w:r w:rsidR="00C4463A">
              <w:rPr>
                <w:rFonts w:ascii="Arial" w:hAnsi="Arial"/>
                <w:sz w:val="18"/>
                <w:szCs w:val="18"/>
              </w:rPr>
              <w:t>3</w:t>
            </w:r>
            <w:r w:rsidRPr="004B1B21">
              <w:rPr>
                <w:rFonts w:ascii="Arial" w:hAnsi="Arial"/>
                <w:sz w:val="18"/>
                <w:szCs w:val="18"/>
              </w:rPr>
              <w:t xml:space="preserve"> года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3F5790" w:rsidRDefault="003F5790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Не применимо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0"/>
                <w:numId w:val="43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Научно-исследовательская деятельность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4B1B21">
              <w:rPr>
                <w:rFonts w:ascii="Arial" w:hAnsi="Arial"/>
                <w:sz w:val="18"/>
                <w:szCs w:val="18"/>
              </w:rPr>
              <w:t>Web</w:t>
            </w:r>
            <w:proofErr w:type="spellEnd"/>
            <w:r w:rsidRPr="004B1B2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B1B21">
              <w:rPr>
                <w:rFonts w:ascii="Arial" w:hAnsi="Arial"/>
                <w:sz w:val="18"/>
                <w:szCs w:val="18"/>
              </w:rPr>
              <w:t>of</w:t>
            </w:r>
            <w:proofErr w:type="spellEnd"/>
            <w:r w:rsidRPr="004B1B2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B1B21">
              <w:rPr>
                <w:rFonts w:ascii="Arial" w:hAnsi="Arial"/>
                <w:sz w:val="18"/>
                <w:szCs w:val="18"/>
              </w:rPr>
              <w:t>Science</w:t>
            </w:r>
            <w:proofErr w:type="spellEnd"/>
            <w:r w:rsidRPr="004B1B21">
              <w:rPr>
                <w:rFonts w:ascii="Arial" w:hAnsi="Arial"/>
                <w:sz w:val="18"/>
                <w:szCs w:val="18"/>
              </w:rPr>
              <w:t xml:space="preserve"> в расчете на 100 научно-педагогических работников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  <w:lang w:val="en-US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4B1B21">
              <w:rPr>
                <w:rFonts w:ascii="Arial" w:hAnsi="Arial"/>
                <w:sz w:val="18"/>
                <w:szCs w:val="18"/>
              </w:rPr>
              <w:t>Scopus</w:t>
            </w:r>
            <w:proofErr w:type="spellEnd"/>
            <w:r w:rsidRPr="004B1B21">
              <w:rPr>
                <w:rFonts w:ascii="Arial" w:hAnsi="Arial"/>
                <w:sz w:val="18"/>
                <w:szCs w:val="18"/>
              </w:rPr>
              <w:t xml:space="preserve"> в расчете на 100 научно-педагогических работников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  <w:lang w:val="en-US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  <w:lang w:val="en-US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4B1B21">
              <w:rPr>
                <w:rFonts w:ascii="Arial" w:hAnsi="Arial"/>
                <w:sz w:val="18"/>
                <w:szCs w:val="18"/>
              </w:rPr>
              <w:t>Web</w:t>
            </w:r>
            <w:proofErr w:type="spellEnd"/>
            <w:r w:rsidRPr="004B1B2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B1B21">
              <w:rPr>
                <w:rFonts w:ascii="Arial" w:hAnsi="Arial"/>
                <w:sz w:val="18"/>
                <w:szCs w:val="18"/>
              </w:rPr>
              <w:t>of</w:t>
            </w:r>
            <w:proofErr w:type="spellEnd"/>
            <w:r w:rsidRPr="004B1B2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4B1B21">
              <w:rPr>
                <w:rFonts w:ascii="Arial" w:hAnsi="Arial"/>
                <w:sz w:val="18"/>
                <w:szCs w:val="18"/>
              </w:rPr>
              <w:t>Science</w:t>
            </w:r>
            <w:proofErr w:type="spellEnd"/>
            <w:r w:rsidRPr="004B1B21">
              <w:rPr>
                <w:rFonts w:ascii="Arial" w:hAnsi="Arial"/>
                <w:sz w:val="18"/>
                <w:szCs w:val="18"/>
              </w:rPr>
              <w:t>, в расчете на 100 научно-педагогических работников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  <w:lang w:val="en-US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4B1B21">
              <w:rPr>
                <w:rFonts w:ascii="Arial" w:hAnsi="Arial"/>
                <w:sz w:val="18"/>
                <w:szCs w:val="18"/>
              </w:rPr>
              <w:t>Scopus</w:t>
            </w:r>
            <w:proofErr w:type="spellEnd"/>
            <w:r w:rsidRPr="004B1B21">
              <w:rPr>
                <w:rFonts w:ascii="Arial" w:hAnsi="Arial"/>
                <w:sz w:val="18"/>
                <w:szCs w:val="18"/>
              </w:rPr>
              <w:t>, в расчете на 100 научно-педагогических работников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  <w:lang w:val="en-US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  <w:lang w:val="en-US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Общий объем НИОКР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  <w:lang w:val="en-US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тыс. руб.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  <w:lang w:val="en-US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тыс. руб.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274A9B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человек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9E13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Численность/удельный вес численности научно-педагогических работников </w:t>
            </w:r>
            <w:r w:rsidR="009E1369" w:rsidRPr="004B1B21">
              <w:rPr>
                <w:rFonts w:ascii="Arial" w:hAnsi="Arial"/>
                <w:sz w:val="18"/>
                <w:szCs w:val="18"/>
              </w:rPr>
              <w:t xml:space="preserve">без ученой степени - до 30 лет </w:t>
            </w:r>
            <w:r w:rsidRPr="004B1B21">
              <w:rPr>
                <w:rFonts w:ascii="Arial" w:hAnsi="Arial"/>
                <w:sz w:val="18"/>
                <w:szCs w:val="18"/>
              </w:rPr>
              <w:t>в общей численности научно-педагогических работников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3F5790" w:rsidP="003F57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</w:t>
            </w:r>
            <w:r w:rsidR="00AA16A8" w:rsidRPr="004B1B21">
              <w:rPr>
                <w:rFonts w:ascii="Arial" w:hAnsi="Arial"/>
                <w:sz w:val="18"/>
                <w:szCs w:val="18"/>
              </w:rPr>
              <w:t xml:space="preserve">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чел./</w:t>
            </w:r>
            <w:r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%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AA16A8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0"/>
                <w:numId w:val="43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Финансово-экономическая деятельность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EB7D1A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EB7D1A">
              <w:rPr>
                <w:rFonts w:ascii="Arial" w:hAnsi="Arial"/>
                <w:sz w:val="18"/>
                <w:szCs w:val="1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EB7D1A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EB7D1A">
              <w:rPr>
                <w:rFonts w:ascii="Arial" w:hAnsi="Arial"/>
                <w:sz w:val="18"/>
                <w:szCs w:val="18"/>
              </w:rPr>
              <w:t>1 815 тыс. руб.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EB7D1A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EB7D1A">
              <w:rPr>
                <w:rFonts w:ascii="Arial" w:hAnsi="Arial"/>
                <w:sz w:val="18"/>
                <w:szCs w:val="18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EB7D1A" w:rsidP="004228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907 тыс. руб.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EB7D1A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EB7D1A">
              <w:rPr>
                <w:rFonts w:ascii="Arial" w:hAnsi="Arial"/>
                <w:sz w:val="18"/>
                <w:szCs w:val="18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EB7D1A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0"/>
                <w:numId w:val="43"/>
              </w:num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Инфраструктура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3F5790" w:rsidP="009C15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31,7</w:t>
            </w:r>
            <w:r w:rsidR="009C15F6" w:rsidRPr="004B1B21">
              <w:rPr>
                <w:rFonts w:ascii="Arial" w:hAnsi="Arial"/>
                <w:sz w:val="18"/>
                <w:szCs w:val="18"/>
              </w:rPr>
              <w:t xml:space="preserve">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кв. м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9C15F6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кв. м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9C15F6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кв. м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3F5790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31,7</w:t>
            </w:r>
            <w:r w:rsidR="009C15F6" w:rsidRPr="004B1B21">
              <w:rPr>
                <w:rFonts w:ascii="Arial" w:hAnsi="Arial"/>
                <w:sz w:val="18"/>
                <w:szCs w:val="18"/>
              </w:rPr>
              <w:t xml:space="preserve">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кв. м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9C15F6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9C15F6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единиц</w:t>
            </w:r>
          </w:p>
        </w:tc>
      </w:tr>
      <w:tr w:rsidR="004D2693" w:rsidRPr="00050A45" w:rsidTr="0087497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pStyle w:val="afff5"/>
              <w:numPr>
                <w:ilvl w:val="1"/>
                <w:numId w:val="43"/>
              </w:numPr>
              <w:shd w:val="clear" w:color="auto" w:fill="FFFFFF"/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0" w:right="930"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4D2693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93" w:rsidRPr="004B1B21" w:rsidRDefault="009C15F6" w:rsidP="004D2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Arial" w:hAnsi="Arial"/>
                <w:sz w:val="18"/>
                <w:szCs w:val="18"/>
              </w:rPr>
            </w:pPr>
            <w:r w:rsidRPr="004B1B21">
              <w:rPr>
                <w:rFonts w:ascii="Arial" w:hAnsi="Arial"/>
                <w:sz w:val="18"/>
                <w:szCs w:val="18"/>
              </w:rPr>
              <w:t xml:space="preserve">0 </w:t>
            </w:r>
            <w:r w:rsidR="004D2693" w:rsidRPr="004B1B21">
              <w:rPr>
                <w:rFonts w:ascii="Arial" w:hAnsi="Arial"/>
                <w:sz w:val="18"/>
                <w:szCs w:val="18"/>
              </w:rPr>
              <w:t>%</w:t>
            </w:r>
          </w:p>
        </w:tc>
      </w:tr>
    </w:tbl>
    <w:p w:rsidR="004D2693" w:rsidRPr="00050A45" w:rsidRDefault="004D2693" w:rsidP="004D269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szCs w:val="24"/>
        </w:rPr>
      </w:pPr>
    </w:p>
    <w:p w:rsidR="007B6BF5" w:rsidRPr="004B1B21" w:rsidRDefault="007B6BF5" w:rsidP="007B6BF5">
      <w:pPr>
        <w:pStyle w:val="20"/>
        <w:jc w:val="center"/>
        <w:rPr>
          <w:rFonts w:ascii="Arial" w:hAnsi="Arial" w:cs="Arial"/>
          <w:b/>
          <w:sz w:val="20"/>
          <w:szCs w:val="20"/>
        </w:rPr>
      </w:pPr>
      <w:bookmarkStart w:id="10" w:name="_Toc106191340"/>
      <w:r w:rsidRPr="004B1B21">
        <w:rPr>
          <w:rFonts w:ascii="Arial" w:hAnsi="Arial" w:cs="Arial"/>
          <w:b/>
          <w:sz w:val="20"/>
          <w:szCs w:val="20"/>
        </w:rPr>
        <w:t>Внутренняя система оценки качества образовательного процесса в Школе</w:t>
      </w:r>
      <w:bookmarkEnd w:id="10"/>
    </w:p>
    <w:p w:rsidR="005368E1" w:rsidRPr="004B1B21" w:rsidRDefault="005368E1" w:rsidP="005368E1">
      <w:pPr>
        <w:numPr>
          <w:ilvl w:val="1"/>
          <w:numId w:val="45"/>
        </w:numPr>
        <w:tabs>
          <w:tab w:val="left" w:pos="0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color w:val="000000"/>
          <w:sz w:val="20"/>
        </w:rPr>
        <w:t>Внутренняя система оценки качества образования в Школе (внутренний контроль) представляет собой комплекс мероприятий и процедур, направленных на непрерывное поддержание учебной, методической, научной работы в Школе на уровне современных требований, совершенствование образовательного процесса, своевременное внесение в него необходимых</w:t>
      </w:r>
      <w:r w:rsidRPr="004B1B21">
        <w:rPr>
          <w:rFonts w:ascii="Arial" w:hAnsi="Arial"/>
          <w:sz w:val="20"/>
          <w:lang w:eastAsia="ru-RU"/>
        </w:rPr>
        <w:t xml:space="preserve"> корректив, поиск резервов повышения качества образования.</w:t>
      </w:r>
    </w:p>
    <w:p w:rsidR="005368E1" w:rsidRPr="004B1B21" w:rsidRDefault="005368E1" w:rsidP="005368E1">
      <w:pPr>
        <w:numPr>
          <w:ilvl w:val="1"/>
          <w:numId w:val="45"/>
        </w:numPr>
        <w:tabs>
          <w:tab w:val="left" w:pos="0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Элементами внутреннего контроля являются:</w:t>
      </w:r>
    </w:p>
    <w:p w:rsidR="005368E1" w:rsidRPr="004B1B21" w:rsidRDefault="005368E1" w:rsidP="005368E1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Состояние учебной работы;</w:t>
      </w:r>
    </w:p>
    <w:p w:rsidR="005368E1" w:rsidRPr="004B1B21" w:rsidRDefault="005368E1" w:rsidP="005368E1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Состояние методической работы;</w:t>
      </w:r>
    </w:p>
    <w:p w:rsidR="005368E1" w:rsidRPr="004B1B21" w:rsidRDefault="005368E1" w:rsidP="005368E1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Морально-психологическое состояние слушателей;</w:t>
      </w:r>
    </w:p>
    <w:p w:rsidR="005368E1" w:rsidRPr="004B1B21" w:rsidRDefault="005368E1" w:rsidP="005368E1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Состояние внутреннего порядка, трудовой и учебной дисциплины</w:t>
      </w:r>
    </w:p>
    <w:p w:rsidR="005368E1" w:rsidRPr="004B1B21" w:rsidRDefault="005368E1" w:rsidP="005368E1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Состояние профессиональной подготовленности руководящего и преподавательского состава, их переподготовки и повышения квалификации</w:t>
      </w:r>
    </w:p>
    <w:p w:rsidR="005368E1" w:rsidRPr="004B1B21" w:rsidRDefault="005368E1" w:rsidP="005368E1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Состояние кадровой работы</w:t>
      </w:r>
      <w:r w:rsidRPr="004B1B21">
        <w:rPr>
          <w:rFonts w:ascii="Arial" w:hAnsi="Arial"/>
          <w:sz w:val="20"/>
          <w:lang w:val="en-US" w:eastAsia="ru-RU"/>
        </w:rPr>
        <w:t>;</w:t>
      </w:r>
    </w:p>
    <w:p w:rsidR="005368E1" w:rsidRPr="004B1B21" w:rsidRDefault="005368E1" w:rsidP="005368E1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Состояние учебно-материальной базы</w:t>
      </w:r>
      <w:r w:rsidRPr="004B1B21">
        <w:rPr>
          <w:rFonts w:ascii="Arial" w:hAnsi="Arial"/>
          <w:sz w:val="20"/>
          <w:lang w:val="en-US" w:eastAsia="ru-RU"/>
        </w:rPr>
        <w:t>;</w:t>
      </w:r>
    </w:p>
    <w:p w:rsidR="005368E1" w:rsidRPr="004B1B21" w:rsidRDefault="005368E1" w:rsidP="005368E1">
      <w:pPr>
        <w:numPr>
          <w:ilvl w:val="0"/>
          <w:numId w:val="21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Состояние финансовой, хозяйственной и экономической деятельности;</w:t>
      </w:r>
    </w:p>
    <w:p w:rsidR="005368E1" w:rsidRPr="004B1B21" w:rsidRDefault="005368E1" w:rsidP="005368E1">
      <w:pPr>
        <w:tabs>
          <w:tab w:val="left" w:pos="1134"/>
        </w:tabs>
        <w:ind w:firstLine="709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А именно:</w:t>
      </w:r>
    </w:p>
    <w:p w:rsidR="005368E1" w:rsidRPr="004B1B21" w:rsidRDefault="005368E1" w:rsidP="005368E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Степень адаптации к обучению слушателей;</w:t>
      </w:r>
    </w:p>
    <w:p w:rsidR="005368E1" w:rsidRPr="004B1B21" w:rsidRDefault="005368E1" w:rsidP="005368E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Уровень успеваемости слушателей;</w:t>
      </w:r>
    </w:p>
    <w:p w:rsidR="005368E1" w:rsidRPr="004B1B21" w:rsidRDefault="005368E1" w:rsidP="005368E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Уровень качества знаний;</w:t>
      </w:r>
    </w:p>
    <w:p w:rsidR="005368E1" w:rsidRPr="004B1B21" w:rsidRDefault="005368E1" w:rsidP="005368E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 xml:space="preserve">Уровень степени </w:t>
      </w:r>
      <w:proofErr w:type="spellStart"/>
      <w:r w:rsidRPr="004B1B21">
        <w:rPr>
          <w:rFonts w:ascii="Arial" w:hAnsi="Arial"/>
          <w:sz w:val="20"/>
          <w:lang w:eastAsia="ru-RU"/>
        </w:rPr>
        <w:t>обученности</w:t>
      </w:r>
      <w:proofErr w:type="spellEnd"/>
      <w:r w:rsidRPr="004B1B21">
        <w:rPr>
          <w:rFonts w:ascii="Arial" w:hAnsi="Arial"/>
          <w:sz w:val="20"/>
          <w:lang w:eastAsia="ru-RU"/>
        </w:rPr>
        <w:t>;</w:t>
      </w:r>
    </w:p>
    <w:p w:rsidR="005368E1" w:rsidRPr="004B1B21" w:rsidRDefault="005368E1" w:rsidP="005368E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 xml:space="preserve">Уровень </w:t>
      </w:r>
      <w:proofErr w:type="spellStart"/>
      <w:r w:rsidRPr="004B1B21">
        <w:rPr>
          <w:rFonts w:ascii="Arial" w:hAnsi="Arial"/>
          <w:sz w:val="20"/>
          <w:lang w:eastAsia="ru-RU"/>
        </w:rPr>
        <w:t>сформированности</w:t>
      </w:r>
      <w:proofErr w:type="spellEnd"/>
      <w:r w:rsidRPr="004B1B21">
        <w:rPr>
          <w:rFonts w:ascii="Arial" w:hAnsi="Arial"/>
          <w:sz w:val="20"/>
          <w:lang w:eastAsia="ru-RU"/>
        </w:rPr>
        <w:t xml:space="preserve"> универсальных учебных действий;</w:t>
      </w:r>
    </w:p>
    <w:p w:rsidR="005368E1" w:rsidRPr="004B1B21" w:rsidRDefault="005368E1" w:rsidP="005368E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Уровень личностного развития учащихся;</w:t>
      </w:r>
    </w:p>
    <w:p w:rsidR="005368E1" w:rsidRPr="004B1B21" w:rsidRDefault="005368E1" w:rsidP="005368E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Посещение слушателями занятий;</w:t>
      </w:r>
    </w:p>
    <w:p w:rsidR="005368E1" w:rsidRPr="004B1B21" w:rsidRDefault="005368E1" w:rsidP="005368E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Степень удовлетворенности слушателей образовательным процессом;</w:t>
      </w:r>
    </w:p>
    <w:p w:rsidR="005368E1" w:rsidRPr="004B1B21" w:rsidRDefault="005368E1" w:rsidP="005368E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Анализ текущего, промежуточного и итогового контроля за уровнем учебных достижений слушателей;</w:t>
      </w:r>
    </w:p>
    <w:p w:rsidR="005368E1" w:rsidRPr="004B1B21" w:rsidRDefault="005368E1" w:rsidP="005368E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Выполнение нормативных требований к организации образовательного процесса;</w:t>
      </w:r>
    </w:p>
    <w:p w:rsidR="005368E1" w:rsidRPr="004B1B21" w:rsidRDefault="005368E1" w:rsidP="005368E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Социально-психологическое сопровождение учебно-воспитательного процесса;</w:t>
      </w:r>
    </w:p>
    <w:p w:rsidR="005368E1" w:rsidRPr="004B1B21" w:rsidRDefault="005368E1" w:rsidP="005368E1">
      <w:pPr>
        <w:tabs>
          <w:tab w:val="left" w:pos="1134"/>
        </w:tabs>
        <w:ind w:firstLine="709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Педагогические работники:</w:t>
      </w:r>
    </w:p>
    <w:p w:rsidR="005368E1" w:rsidRPr="004B1B21" w:rsidRDefault="005368E1" w:rsidP="005368E1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lastRenderedPageBreak/>
        <w:t>Уровень профессиональной компетентности;</w:t>
      </w:r>
    </w:p>
    <w:p w:rsidR="005368E1" w:rsidRPr="004B1B21" w:rsidRDefault="005368E1" w:rsidP="005368E1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Качество и результативность педагогической работы;</w:t>
      </w:r>
    </w:p>
    <w:p w:rsidR="005368E1" w:rsidRPr="004B1B21" w:rsidRDefault="005368E1" w:rsidP="005368E1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Уровень инновационной деятельности педагога;</w:t>
      </w:r>
    </w:p>
    <w:p w:rsidR="005368E1" w:rsidRPr="004B1B21" w:rsidRDefault="005368E1" w:rsidP="005368E1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Анализ педагогических затруднений;</w:t>
      </w:r>
    </w:p>
    <w:p w:rsidR="005368E1" w:rsidRPr="004B1B21" w:rsidRDefault="005368E1" w:rsidP="005368E1">
      <w:pPr>
        <w:numPr>
          <w:ilvl w:val="0"/>
          <w:numId w:val="23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Самообразовательная деятельность.</w:t>
      </w:r>
    </w:p>
    <w:p w:rsidR="005368E1" w:rsidRPr="004B1B21" w:rsidRDefault="005368E1" w:rsidP="005368E1">
      <w:pPr>
        <w:tabs>
          <w:tab w:val="left" w:pos="1134"/>
        </w:tabs>
        <w:ind w:firstLine="709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Оснащенность Школы:</w:t>
      </w:r>
    </w:p>
    <w:p w:rsidR="005368E1" w:rsidRPr="004B1B21" w:rsidRDefault="005368E1" w:rsidP="005368E1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Водоснабжение (холодное/горячее)</w:t>
      </w:r>
    </w:p>
    <w:p w:rsidR="005368E1" w:rsidRPr="004B1B21" w:rsidRDefault="005368E1" w:rsidP="005368E1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Канализация</w:t>
      </w:r>
      <w:r w:rsidRPr="004B1B21">
        <w:rPr>
          <w:rFonts w:ascii="Arial" w:hAnsi="Arial"/>
          <w:sz w:val="20"/>
          <w:lang w:val="en-US" w:eastAsia="ru-RU"/>
        </w:rPr>
        <w:t>;</w:t>
      </w:r>
    </w:p>
    <w:p w:rsidR="005368E1" w:rsidRPr="004B1B21" w:rsidRDefault="005368E1" w:rsidP="005368E1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Пожаробезопасность (аварийные выходы, средства пожаротушения, подъездные пути к зданию, безопасность электропроводки, сигнализация, система оповещения);</w:t>
      </w:r>
    </w:p>
    <w:p w:rsidR="005368E1" w:rsidRPr="004B1B21" w:rsidRDefault="005368E1" w:rsidP="005368E1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Охрана, видеонаблюдение</w:t>
      </w:r>
      <w:r w:rsidRPr="004B1B21">
        <w:rPr>
          <w:rFonts w:ascii="Arial" w:hAnsi="Arial"/>
          <w:sz w:val="20"/>
          <w:lang w:val="en-US" w:eastAsia="ru-RU"/>
        </w:rPr>
        <w:t>;</w:t>
      </w:r>
    </w:p>
    <w:p w:rsidR="005368E1" w:rsidRPr="004B1B21" w:rsidRDefault="005368E1" w:rsidP="005368E1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Ремонт (косметический, капитальный)</w:t>
      </w:r>
      <w:r w:rsidRPr="004B1B21">
        <w:rPr>
          <w:rFonts w:ascii="Arial" w:hAnsi="Arial"/>
          <w:sz w:val="20"/>
          <w:lang w:val="en-US" w:eastAsia="ru-RU"/>
        </w:rPr>
        <w:t>;</w:t>
      </w:r>
    </w:p>
    <w:p w:rsidR="005368E1" w:rsidRPr="004B1B21" w:rsidRDefault="005368E1" w:rsidP="005368E1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Благоустроенность территории</w:t>
      </w:r>
      <w:r w:rsidRPr="004B1B21">
        <w:rPr>
          <w:rFonts w:ascii="Arial" w:hAnsi="Arial"/>
          <w:sz w:val="20"/>
          <w:lang w:val="en-US" w:eastAsia="ru-RU"/>
        </w:rPr>
        <w:t>;</w:t>
      </w:r>
    </w:p>
    <w:p w:rsidR="005368E1" w:rsidRPr="004B1B21" w:rsidRDefault="005368E1" w:rsidP="005368E1">
      <w:pPr>
        <w:tabs>
          <w:tab w:val="left" w:pos="1134"/>
        </w:tabs>
        <w:ind w:firstLine="709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Учебно-методическое обеспечение образовательного процесса:</w:t>
      </w:r>
    </w:p>
    <w:p w:rsidR="005368E1" w:rsidRPr="004B1B21" w:rsidRDefault="005368E1" w:rsidP="005368E1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Комплектность оснащения учебного процесса</w:t>
      </w:r>
    </w:p>
    <w:p w:rsidR="005368E1" w:rsidRPr="004B1B21" w:rsidRDefault="005368E1" w:rsidP="005368E1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Учебн</w:t>
      </w:r>
      <w:r w:rsidR="000A0409">
        <w:rPr>
          <w:rFonts w:ascii="Arial" w:hAnsi="Arial"/>
          <w:sz w:val="20"/>
          <w:lang w:eastAsia="ru-RU"/>
        </w:rPr>
        <w:t xml:space="preserve">ые материалы </w:t>
      </w:r>
    </w:p>
    <w:p w:rsidR="005368E1" w:rsidRPr="004B1B21" w:rsidRDefault="005368E1" w:rsidP="005368E1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Печатные и электронные образовательные ресурсы</w:t>
      </w:r>
    </w:p>
    <w:p w:rsidR="005368E1" w:rsidRPr="004B1B21" w:rsidRDefault="005368E1" w:rsidP="005368E1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proofErr w:type="spellStart"/>
      <w:r w:rsidRPr="004B1B21">
        <w:rPr>
          <w:rFonts w:ascii="Arial" w:hAnsi="Arial"/>
          <w:sz w:val="20"/>
          <w:lang w:eastAsia="ru-RU"/>
        </w:rPr>
        <w:t>Медиатека</w:t>
      </w:r>
      <w:proofErr w:type="spellEnd"/>
      <w:r w:rsidRPr="004B1B21">
        <w:rPr>
          <w:rFonts w:ascii="Arial" w:hAnsi="Arial"/>
          <w:sz w:val="20"/>
          <w:lang w:eastAsia="ru-RU"/>
        </w:rPr>
        <w:t>, работающие средства для сканирования и распознавания, распечатки и копирования бумажных материалов.</w:t>
      </w:r>
    </w:p>
    <w:p w:rsidR="005368E1" w:rsidRPr="004B1B21" w:rsidRDefault="005368E1" w:rsidP="005368E1">
      <w:pPr>
        <w:tabs>
          <w:tab w:val="left" w:pos="1134"/>
        </w:tabs>
        <w:ind w:firstLine="709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Материально-техническое оснащение учебного процесса:</w:t>
      </w:r>
    </w:p>
    <w:p w:rsidR="005368E1" w:rsidRPr="004B1B21" w:rsidRDefault="005368E1" w:rsidP="005368E1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Техника для создания и использования информации</w:t>
      </w:r>
    </w:p>
    <w:p w:rsidR="005368E1" w:rsidRPr="004B1B21" w:rsidRDefault="005368E1" w:rsidP="005368E1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Компьютеры, имеющие комплект лицензионного или свободно распространяемого системного и прикладного программного обеспечения;</w:t>
      </w:r>
    </w:p>
    <w:p w:rsidR="005368E1" w:rsidRPr="004B1B21" w:rsidRDefault="005368E1" w:rsidP="005368E1">
      <w:pPr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 xml:space="preserve">Подключение к сети </w:t>
      </w:r>
      <w:r w:rsidRPr="004B1B21">
        <w:rPr>
          <w:rFonts w:ascii="Arial" w:hAnsi="Arial"/>
          <w:sz w:val="20"/>
          <w:lang w:val="en-US" w:eastAsia="ru-RU"/>
        </w:rPr>
        <w:t>Internet;</w:t>
      </w:r>
    </w:p>
    <w:p w:rsidR="005368E1" w:rsidRPr="004B1B21" w:rsidRDefault="005368E1" w:rsidP="005368E1">
      <w:pPr>
        <w:numPr>
          <w:ilvl w:val="1"/>
          <w:numId w:val="45"/>
        </w:numPr>
        <w:tabs>
          <w:tab w:val="left" w:pos="-284"/>
          <w:tab w:val="left" w:pos="1134"/>
        </w:tabs>
        <w:ind w:left="0" w:firstLine="709"/>
        <w:contextualSpacing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Внутренний контроль направлен на управление образовательным процессом в части:</w:t>
      </w:r>
    </w:p>
    <w:p w:rsidR="005368E1" w:rsidRPr="004B1B21" w:rsidRDefault="005368E1" w:rsidP="000A0409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Выполнения требований </w:t>
      </w:r>
      <w:r w:rsidR="000A0409" w:rsidRPr="000A0409">
        <w:rPr>
          <w:rFonts w:ascii="Arial" w:hAnsi="Arial"/>
          <w:sz w:val="20"/>
        </w:rPr>
        <w:t>Федеральн</w:t>
      </w:r>
      <w:r w:rsidR="000A0409">
        <w:rPr>
          <w:rFonts w:ascii="Arial" w:hAnsi="Arial"/>
          <w:sz w:val="20"/>
        </w:rPr>
        <w:t>ого</w:t>
      </w:r>
      <w:r w:rsidR="000A0409" w:rsidRPr="000A0409">
        <w:rPr>
          <w:rFonts w:ascii="Arial" w:hAnsi="Arial"/>
          <w:sz w:val="20"/>
        </w:rPr>
        <w:t xml:space="preserve"> закон</w:t>
      </w:r>
      <w:r w:rsidR="000A0409">
        <w:rPr>
          <w:rFonts w:ascii="Arial" w:hAnsi="Arial"/>
          <w:sz w:val="20"/>
        </w:rPr>
        <w:t>а</w:t>
      </w:r>
      <w:r w:rsidR="000A0409" w:rsidRPr="000A0409">
        <w:rPr>
          <w:rFonts w:ascii="Arial" w:hAnsi="Arial"/>
          <w:sz w:val="20"/>
        </w:rPr>
        <w:t xml:space="preserve"> от 29.12.2012</w:t>
      </w:r>
      <w:r w:rsidR="000A0409">
        <w:rPr>
          <w:rFonts w:ascii="Arial" w:hAnsi="Arial"/>
          <w:sz w:val="20"/>
        </w:rPr>
        <w:t xml:space="preserve"> г.</w:t>
      </w:r>
      <w:r w:rsidR="000A0409" w:rsidRPr="000A0409">
        <w:rPr>
          <w:rFonts w:ascii="Arial" w:hAnsi="Arial"/>
          <w:sz w:val="20"/>
        </w:rPr>
        <w:t xml:space="preserve"> </w:t>
      </w:r>
      <w:r w:rsidR="000A0409">
        <w:rPr>
          <w:rFonts w:ascii="Arial" w:hAnsi="Arial"/>
          <w:sz w:val="20"/>
        </w:rPr>
        <w:t>№</w:t>
      </w:r>
      <w:r w:rsidR="000A0409" w:rsidRPr="000A0409">
        <w:rPr>
          <w:rFonts w:ascii="Arial" w:hAnsi="Arial"/>
          <w:sz w:val="20"/>
        </w:rPr>
        <w:t xml:space="preserve"> 273-ФЗ </w:t>
      </w:r>
      <w:r w:rsidR="000A0409">
        <w:rPr>
          <w:rFonts w:ascii="Arial" w:hAnsi="Arial"/>
          <w:sz w:val="20"/>
        </w:rPr>
        <w:t>«</w:t>
      </w:r>
      <w:r w:rsidR="000A0409" w:rsidRPr="000A0409">
        <w:rPr>
          <w:rFonts w:ascii="Arial" w:hAnsi="Arial"/>
          <w:sz w:val="20"/>
        </w:rPr>
        <w:t>Об образовании в Российской Федерации</w:t>
      </w:r>
      <w:r w:rsidR="000A0409">
        <w:rPr>
          <w:rFonts w:ascii="Arial" w:hAnsi="Arial"/>
          <w:sz w:val="20"/>
        </w:rPr>
        <w:t>»</w:t>
      </w:r>
      <w:r w:rsidRPr="004B1B21">
        <w:rPr>
          <w:rFonts w:ascii="Arial" w:hAnsi="Arial"/>
          <w:sz w:val="20"/>
        </w:rPr>
        <w:t xml:space="preserve">; </w:t>
      </w:r>
      <w:r w:rsidR="000A0409" w:rsidRPr="000A0409">
        <w:rPr>
          <w:rFonts w:ascii="Arial" w:hAnsi="Arial"/>
          <w:sz w:val="20"/>
        </w:rPr>
        <w:t>Закон</w:t>
      </w:r>
      <w:r w:rsidR="000A0409">
        <w:rPr>
          <w:rFonts w:ascii="Arial" w:hAnsi="Arial"/>
          <w:sz w:val="20"/>
        </w:rPr>
        <w:t>а</w:t>
      </w:r>
      <w:r w:rsidR="000A0409" w:rsidRPr="000A0409">
        <w:rPr>
          <w:rFonts w:ascii="Arial" w:hAnsi="Arial"/>
          <w:sz w:val="20"/>
        </w:rPr>
        <w:t xml:space="preserve"> РФ от 07.02.1992</w:t>
      </w:r>
      <w:r w:rsidR="000A0409">
        <w:rPr>
          <w:rFonts w:ascii="Arial" w:hAnsi="Arial"/>
          <w:sz w:val="20"/>
        </w:rPr>
        <w:t xml:space="preserve"> г.</w:t>
      </w:r>
      <w:r w:rsidR="000A0409" w:rsidRPr="000A0409">
        <w:rPr>
          <w:rFonts w:ascii="Arial" w:hAnsi="Arial"/>
          <w:sz w:val="20"/>
        </w:rPr>
        <w:t xml:space="preserve"> </w:t>
      </w:r>
      <w:r w:rsidR="000A0409">
        <w:rPr>
          <w:rFonts w:ascii="Arial" w:hAnsi="Arial"/>
          <w:sz w:val="20"/>
        </w:rPr>
        <w:t>№</w:t>
      </w:r>
      <w:r w:rsidR="000A0409" w:rsidRPr="000A0409">
        <w:rPr>
          <w:rFonts w:ascii="Arial" w:hAnsi="Arial"/>
          <w:sz w:val="20"/>
        </w:rPr>
        <w:t xml:space="preserve"> 2300-1 </w:t>
      </w:r>
      <w:r w:rsidR="000A0409">
        <w:rPr>
          <w:rFonts w:ascii="Arial" w:hAnsi="Arial"/>
          <w:sz w:val="20"/>
        </w:rPr>
        <w:t>«</w:t>
      </w:r>
      <w:r w:rsidR="000A0409" w:rsidRPr="000A0409">
        <w:rPr>
          <w:rFonts w:ascii="Arial" w:hAnsi="Arial"/>
          <w:sz w:val="20"/>
        </w:rPr>
        <w:t>О защите прав потребителей</w:t>
      </w:r>
      <w:r w:rsidR="000A0409">
        <w:rPr>
          <w:rFonts w:ascii="Arial" w:hAnsi="Arial"/>
          <w:sz w:val="20"/>
        </w:rPr>
        <w:t>»</w:t>
      </w:r>
      <w:r w:rsidRPr="004B1B21">
        <w:rPr>
          <w:rFonts w:ascii="Arial" w:hAnsi="Arial"/>
          <w:sz w:val="20"/>
        </w:rPr>
        <w:t xml:space="preserve">, иных приказов, распоряжений, постановлений, инструктивных писем, методических рекомендаций </w:t>
      </w:r>
      <w:r w:rsidR="000A0409">
        <w:rPr>
          <w:rFonts w:ascii="Arial" w:hAnsi="Arial"/>
          <w:sz w:val="20"/>
        </w:rPr>
        <w:t>уполномоченных государственных органов</w:t>
      </w:r>
      <w:r w:rsidRPr="004B1B21">
        <w:rPr>
          <w:rFonts w:ascii="Arial" w:hAnsi="Arial"/>
          <w:sz w:val="20"/>
        </w:rPr>
        <w:t>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Соблюдения Устава, правил внутреннего трудового и учебного распорядка и иных локальных актов Школы;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Реализация образовательных программ, соблюдения утвержденных учебных программ, планов, графиков;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Ведения документации (соблюдение календарно-тематических и учебных планов, ведение и заполнение журналов учебных занятий и т.д.);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Определения уровня знаний, умений и навыков обучающихся, качества </w:t>
      </w:r>
      <w:proofErr w:type="spellStart"/>
      <w:r w:rsidRPr="004B1B21">
        <w:rPr>
          <w:rFonts w:ascii="Arial" w:hAnsi="Arial"/>
          <w:sz w:val="20"/>
        </w:rPr>
        <w:t>обученности</w:t>
      </w:r>
      <w:proofErr w:type="spellEnd"/>
      <w:r w:rsidRPr="004B1B21">
        <w:rPr>
          <w:rFonts w:ascii="Arial" w:hAnsi="Arial"/>
          <w:sz w:val="20"/>
        </w:rPr>
        <w:t>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Соблюдения порядка проведения контроля знаний и успеваемости обучающихся;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Использования учебно-методического обеспечения в образовательном процессе;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Охраны жизни и здоровья участников образовательного процесса;</w:t>
      </w:r>
    </w:p>
    <w:p w:rsidR="005368E1" w:rsidRPr="004B1B21" w:rsidRDefault="005368E1" w:rsidP="005368E1">
      <w:pPr>
        <w:numPr>
          <w:ilvl w:val="1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Внутренний контроль осуществляется посредством следующих методов: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Изучение документации;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Наблюдение за организацией образовательного процесса;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Опрос участников образовательного процесса;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Контрольные срезы;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Беседа;</w:t>
      </w:r>
    </w:p>
    <w:p w:rsidR="005368E1" w:rsidRPr="004B1B21" w:rsidRDefault="005368E1" w:rsidP="005368E1">
      <w:pPr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Изучение и оценка образовательного процесса и подготовки обучающихся по всем образовательным программам и формам обучения по результатам текущего, </w:t>
      </w:r>
      <w:r w:rsidRPr="004B1B21">
        <w:rPr>
          <w:rFonts w:ascii="Arial" w:hAnsi="Arial"/>
          <w:sz w:val="20"/>
        </w:rPr>
        <w:lastRenderedPageBreak/>
        <w:t>промежуточного и итогового контроля знаний, умений и навыков обучающихся, которые реализуются соответствующими положениями об организации учебного процесса.</w:t>
      </w:r>
    </w:p>
    <w:p w:rsidR="005368E1" w:rsidRPr="004B1B21" w:rsidRDefault="005368E1" w:rsidP="005368E1">
      <w:pPr>
        <w:numPr>
          <w:ilvl w:val="1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Основанием для внутреннего контроля являются:</w:t>
      </w:r>
    </w:p>
    <w:p w:rsidR="005368E1" w:rsidRPr="004B1B21" w:rsidRDefault="005368E1" w:rsidP="005368E1">
      <w:pPr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Проверка состояния дел для подготовки управленческих решений;</w:t>
      </w:r>
    </w:p>
    <w:p w:rsidR="005368E1" w:rsidRPr="004B1B21" w:rsidRDefault="005368E1" w:rsidP="005368E1">
      <w:pPr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Необходимость получения объективной информации о реальном состоянии дел в Школе;</w:t>
      </w:r>
    </w:p>
    <w:p w:rsidR="005368E1" w:rsidRPr="004B1B21" w:rsidRDefault="005368E1" w:rsidP="005368E1">
      <w:pPr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Обращение физических лиц по поводу нарушений в области образования;</w:t>
      </w:r>
    </w:p>
    <w:p w:rsidR="005368E1" w:rsidRPr="004B1B21" w:rsidRDefault="005368E1" w:rsidP="005368E1">
      <w:pPr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Предписания органов исполнительной власти, осуществляющих функции по выработке государственной политики в образовательной сфере и по государственному контролю и надзору в сфере образования.</w:t>
      </w:r>
    </w:p>
    <w:p w:rsidR="005368E1" w:rsidRPr="004B1B21" w:rsidRDefault="005368E1" w:rsidP="005368E1">
      <w:pPr>
        <w:numPr>
          <w:ilvl w:val="1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Внутренний контроль осуществляется непосредственно Генеральным директором Школы. По распоряжению Генерального директора внутренний контроль могу</w:t>
      </w:r>
      <w:r w:rsidR="00F23873">
        <w:rPr>
          <w:rFonts w:ascii="Arial" w:hAnsi="Arial"/>
          <w:sz w:val="20"/>
        </w:rPr>
        <w:t>т</w:t>
      </w:r>
      <w:r w:rsidRPr="004B1B21">
        <w:rPr>
          <w:rFonts w:ascii="Arial" w:hAnsi="Arial"/>
          <w:sz w:val="20"/>
        </w:rPr>
        <w:t xml:space="preserve"> осуществлять иные работники Школы, уполномоченные на проведение контрольных функций соответствующим распоряжением Генерального директора. В качестве эксперта к участию в контроле могут привлекаться сторонние (компетентные) организации и отдельные специалисты.</w:t>
      </w:r>
    </w:p>
    <w:p w:rsidR="005368E1" w:rsidRPr="004B1B21" w:rsidRDefault="005368E1" w:rsidP="005368E1">
      <w:pPr>
        <w:numPr>
          <w:ilvl w:val="1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Генеральный директор издает приказ о сроках и целях предстоящей проверки.</w:t>
      </w:r>
    </w:p>
    <w:p w:rsidR="005368E1" w:rsidRPr="004B1B21" w:rsidRDefault="005368E1" w:rsidP="005368E1">
      <w:pPr>
        <w:numPr>
          <w:ilvl w:val="1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Генеральный директор, иное лицо, им назначенное, может посещать занятия преподавателей без предварительного предупреждения.</w:t>
      </w:r>
    </w:p>
    <w:p w:rsidR="005368E1" w:rsidRPr="004B1B21" w:rsidRDefault="005368E1" w:rsidP="005368E1">
      <w:pPr>
        <w:numPr>
          <w:ilvl w:val="1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Результаты системы оценки качества образования способствуют:</w:t>
      </w:r>
    </w:p>
    <w:p w:rsidR="005368E1" w:rsidRPr="004B1B21" w:rsidRDefault="005368E1" w:rsidP="005368E1">
      <w:pPr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Принятию обоснованных управленческих решений по повышению качества образования;</w:t>
      </w:r>
    </w:p>
    <w:p w:rsidR="005368E1" w:rsidRPr="004B1B21" w:rsidRDefault="005368E1" w:rsidP="005368E1">
      <w:pPr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Повышению уровня информированности потребителей образовательных услуг для принятия жизненно важных решений (по продолжению образования);</w:t>
      </w:r>
    </w:p>
    <w:p w:rsidR="005368E1" w:rsidRPr="004B1B21" w:rsidRDefault="005368E1" w:rsidP="005368E1">
      <w:pPr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Обеспечению объективности испытаний текущего, промежуточного и итогового контроля </w:t>
      </w:r>
      <w:proofErr w:type="gramStart"/>
      <w:r w:rsidRPr="004B1B21">
        <w:rPr>
          <w:rFonts w:ascii="Arial" w:hAnsi="Arial"/>
          <w:sz w:val="20"/>
        </w:rPr>
        <w:t>знаний</w:t>
      </w:r>
      <w:proofErr w:type="gramEnd"/>
      <w:r w:rsidRPr="004B1B21">
        <w:rPr>
          <w:rFonts w:ascii="Arial" w:hAnsi="Arial"/>
          <w:sz w:val="20"/>
        </w:rPr>
        <w:t xml:space="preserve"> обучающихся;</w:t>
      </w:r>
    </w:p>
    <w:p w:rsidR="005368E1" w:rsidRPr="004B1B21" w:rsidRDefault="005368E1" w:rsidP="005368E1">
      <w:pPr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Результаты проверок учитываются при проведении аттестации педагогических работников на соответствие занимаемой должности.</w:t>
      </w:r>
    </w:p>
    <w:p w:rsidR="005368E1" w:rsidRPr="004B1B21" w:rsidRDefault="005368E1" w:rsidP="005368E1">
      <w:pPr>
        <w:numPr>
          <w:ilvl w:val="1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Генеральный директор Школы по результатам внутреннего контроля принимает решения:</w:t>
      </w:r>
    </w:p>
    <w:p w:rsidR="005368E1" w:rsidRPr="004B1B21" w:rsidRDefault="005368E1" w:rsidP="005368E1">
      <w:pPr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Об издании соответствующего приказа;</w:t>
      </w:r>
    </w:p>
    <w:p w:rsidR="005368E1" w:rsidRPr="004B1B21" w:rsidRDefault="005368E1" w:rsidP="005368E1">
      <w:pPr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Об обсуждении итоговых материалов контроля;</w:t>
      </w:r>
    </w:p>
    <w:p w:rsidR="005368E1" w:rsidRPr="004B1B21" w:rsidRDefault="005368E1" w:rsidP="005368E1">
      <w:pPr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 проведении повторного контроля с привлечением определенных экспертов;</w:t>
      </w:r>
    </w:p>
    <w:p w:rsidR="005368E1" w:rsidRPr="004B1B21" w:rsidRDefault="005368E1" w:rsidP="005368E1">
      <w:pPr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 привлечении к дисциплинарной ответственности работников;</w:t>
      </w:r>
    </w:p>
    <w:p w:rsidR="005368E1" w:rsidRPr="004B1B21" w:rsidRDefault="005368E1" w:rsidP="005368E1">
      <w:pPr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 поощрении работников;</w:t>
      </w:r>
    </w:p>
    <w:p w:rsidR="005368E1" w:rsidRPr="004B1B21" w:rsidRDefault="005368E1" w:rsidP="005368E1">
      <w:pPr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Иные решения в пределах своей компетенции.</w:t>
      </w:r>
    </w:p>
    <w:p w:rsidR="005368E1" w:rsidRPr="004B1B21" w:rsidRDefault="005368E1" w:rsidP="005368E1">
      <w:pPr>
        <w:numPr>
          <w:ilvl w:val="1"/>
          <w:numId w:val="4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5368E1" w:rsidRPr="004B1B21" w:rsidRDefault="005368E1" w:rsidP="005368E1">
      <w:pPr>
        <w:numPr>
          <w:ilvl w:val="0"/>
          <w:numId w:val="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Основным потребителям результатов системы оценки качества образования;</w:t>
      </w:r>
    </w:p>
    <w:p w:rsidR="005368E1" w:rsidRPr="004B1B21" w:rsidRDefault="005368E1" w:rsidP="005368E1">
      <w:pPr>
        <w:numPr>
          <w:ilvl w:val="0"/>
          <w:numId w:val="3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Размещения аналитических материалов, результатов оценки качества образования на официальном сайте Школы.</w:t>
      </w:r>
    </w:p>
    <w:p w:rsidR="00700892" w:rsidRPr="004B1B21" w:rsidRDefault="00700892" w:rsidP="00700892">
      <w:pPr>
        <w:pStyle w:val="20"/>
        <w:jc w:val="center"/>
        <w:rPr>
          <w:rFonts w:ascii="Arial" w:hAnsi="Arial" w:cs="Arial"/>
          <w:b/>
          <w:sz w:val="20"/>
          <w:szCs w:val="20"/>
        </w:rPr>
      </w:pPr>
      <w:bookmarkStart w:id="11" w:name="_Toc106191341"/>
      <w:r w:rsidRPr="004B1B21">
        <w:rPr>
          <w:rFonts w:ascii="Arial" w:hAnsi="Arial" w:cs="Arial"/>
          <w:b/>
          <w:sz w:val="20"/>
          <w:szCs w:val="20"/>
        </w:rPr>
        <w:t>Обеспеченность образовательного процесса учебной литературой и иными информационными ресурсами</w:t>
      </w:r>
      <w:bookmarkEnd w:id="11"/>
    </w:p>
    <w:p w:rsidR="004D329F" w:rsidRPr="004B1B21" w:rsidRDefault="004D329F" w:rsidP="004D329F">
      <w:pPr>
        <w:pStyle w:val="afff5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Для реализации образовательных программ в Школе имеется достаточное количество обязательной учебной литературы, учебно-методических материалов, а также нормативной и законодательной литературы. Слушатели обеспечиваются методическими материалами и пособиями.</w:t>
      </w:r>
    </w:p>
    <w:p w:rsidR="004D329F" w:rsidRPr="004B1B21" w:rsidRDefault="00F23873" w:rsidP="004D329F">
      <w:pPr>
        <w:pStyle w:val="afff5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Школа</w:t>
      </w:r>
      <w:r w:rsidR="004D329F" w:rsidRPr="004B1B2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имеет</w:t>
      </w:r>
      <w:r w:rsidR="004D329F" w:rsidRPr="004B1B21">
        <w:rPr>
          <w:rFonts w:ascii="Arial" w:hAnsi="Arial"/>
          <w:sz w:val="20"/>
        </w:rPr>
        <w:t xml:space="preserve"> справочную, учебную, учебно-методическую литературу, нормативные документы, необходимую для обеспечения образовательного процесса по каждой образовательной программе.</w:t>
      </w:r>
    </w:p>
    <w:p w:rsidR="004D329F" w:rsidRPr="004B1B21" w:rsidRDefault="004D329F" w:rsidP="004D329F">
      <w:pPr>
        <w:pStyle w:val="afff5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lastRenderedPageBreak/>
        <w:t>В Школе функционирует единая информационная сеть с выходом в Интернет. Программно-информационное обеспечение образовательных программ соответствует современному уровню и требованиям учебного плана.</w:t>
      </w:r>
    </w:p>
    <w:p w:rsidR="004D329F" w:rsidRPr="004B1B21" w:rsidRDefault="004D329F" w:rsidP="004D329F">
      <w:pPr>
        <w:pStyle w:val="afff5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Информационно-методическое обеспечение позволяет организовать учебный процесс в соответствии с современными требованиями.</w:t>
      </w:r>
    </w:p>
    <w:p w:rsidR="00347E93" w:rsidRPr="004B1B21" w:rsidRDefault="00347E93" w:rsidP="00347E93">
      <w:pPr>
        <w:pStyle w:val="20"/>
        <w:jc w:val="center"/>
        <w:rPr>
          <w:rFonts w:ascii="Arial" w:hAnsi="Arial" w:cs="Arial"/>
          <w:b/>
          <w:sz w:val="20"/>
          <w:szCs w:val="20"/>
        </w:rPr>
      </w:pPr>
      <w:bookmarkStart w:id="12" w:name="_Toc106191342"/>
      <w:r w:rsidRPr="004B1B21">
        <w:rPr>
          <w:rFonts w:ascii="Arial" w:hAnsi="Arial" w:cs="Arial"/>
          <w:b/>
          <w:sz w:val="20"/>
          <w:szCs w:val="20"/>
        </w:rPr>
        <w:t>Сведения о составе педагогических работников Школы</w:t>
      </w:r>
      <w:bookmarkEnd w:id="12"/>
    </w:p>
    <w:p w:rsidR="004D329F" w:rsidRPr="004B1B21" w:rsidRDefault="004D329F" w:rsidP="004D329F">
      <w:pPr>
        <w:pStyle w:val="afff5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Школа укомплектована педагогическими кадрами, административно-управленческим персоналом и учебно-вспомогательным составом.</w:t>
      </w:r>
    </w:p>
    <w:p w:rsidR="004D329F" w:rsidRPr="004B1B21" w:rsidRDefault="004D329F" w:rsidP="004D329F">
      <w:pPr>
        <w:pStyle w:val="afff5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 xml:space="preserve">В учебном центре работает высококвалифицированный преподавательский состав, обладающий достаточным потенциалом для качественной подготовки слушателей. </w:t>
      </w:r>
    </w:p>
    <w:p w:rsidR="004D329F" w:rsidRPr="004B1B21" w:rsidRDefault="004D329F" w:rsidP="004D329F">
      <w:pPr>
        <w:pStyle w:val="afff5"/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Кадровая политика Школы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 Школы.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17"/>
        <w:gridCol w:w="2794"/>
        <w:gridCol w:w="1293"/>
        <w:gridCol w:w="2054"/>
        <w:gridCol w:w="991"/>
        <w:gridCol w:w="978"/>
      </w:tblGrid>
      <w:tr w:rsidR="00251CBF" w:rsidRPr="006421E2" w:rsidTr="0026152C">
        <w:trPr>
          <w:tblHeader/>
        </w:trPr>
        <w:tc>
          <w:tcPr>
            <w:tcW w:w="0" w:type="auto"/>
          </w:tcPr>
          <w:p w:rsidR="005725F8" w:rsidRPr="004B1B21" w:rsidRDefault="005725F8" w:rsidP="00F85D5B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4B1B2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5725F8" w:rsidRPr="004B1B21" w:rsidRDefault="005725F8" w:rsidP="00F85D5B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CD1999">
              <w:rPr>
                <w:b/>
                <w:sz w:val="18"/>
                <w:szCs w:val="18"/>
              </w:rPr>
              <w:t>Преподаваемый предмет</w:t>
            </w:r>
          </w:p>
        </w:tc>
        <w:tc>
          <w:tcPr>
            <w:tcW w:w="0" w:type="auto"/>
          </w:tcPr>
          <w:p w:rsidR="005725F8" w:rsidRPr="004B1B21" w:rsidRDefault="005725F8" w:rsidP="00F85D5B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4B1B21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0" w:type="auto"/>
          </w:tcPr>
          <w:p w:rsidR="005725F8" w:rsidRPr="004B1B21" w:rsidRDefault="005725F8" w:rsidP="005725F8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4B1B21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</w:tcPr>
          <w:p w:rsidR="005725F8" w:rsidRPr="004B1B21" w:rsidRDefault="005725F8" w:rsidP="00F85D5B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</w:rPr>
            </w:pPr>
            <w:r w:rsidRPr="004B1B21">
              <w:rPr>
                <w:b/>
                <w:sz w:val="18"/>
                <w:szCs w:val="18"/>
              </w:rPr>
              <w:t>Стаж работы (общий)</w:t>
            </w:r>
          </w:p>
        </w:tc>
        <w:tc>
          <w:tcPr>
            <w:tcW w:w="0" w:type="auto"/>
          </w:tcPr>
          <w:p w:rsidR="005725F8" w:rsidRPr="00F23873" w:rsidRDefault="005725F8" w:rsidP="00F85D5B">
            <w:pPr>
              <w:autoSpaceDE w:val="0"/>
              <w:autoSpaceDN w:val="0"/>
              <w:adjustRightInd w:val="0"/>
              <w:spacing w:after="0"/>
              <w:rPr>
                <w:b/>
                <w:sz w:val="18"/>
                <w:szCs w:val="18"/>
                <w:highlight w:val="yellow"/>
              </w:rPr>
            </w:pPr>
            <w:r w:rsidRPr="00C71630">
              <w:rPr>
                <w:b/>
                <w:sz w:val="18"/>
                <w:szCs w:val="18"/>
              </w:rPr>
              <w:t xml:space="preserve">Стаж работы </w:t>
            </w:r>
            <w:proofErr w:type="spellStart"/>
            <w:r w:rsidRPr="00C71630">
              <w:rPr>
                <w:b/>
                <w:sz w:val="18"/>
                <w:szCs w:val="18"/>
              </w:rPr>
              <w:t>препод</w:t>
            </w:r>
            <w:proofErr w:type="spellEnd"/>
            <w:r w:rsidRPr="00C71630">
              <w:rPr>
                <w:b/>
                <w:sz w:val="18"/>
                <w:szCs w:val="18"/>
              </w:rPr>
              <w:t>.</w:t>
            </w:r>
          </w:p>
        </w:tc>
      </w:tr>
      <w:tr w:rsidR="00251CBF" w:rsidRPr="006421E2" w:rsidTr="0026152C">
        <w:tc>
          <w:tcPr>
            <w:tcW w:w="0" w:type="auto"/>
          </w:tcPr>
          <w:p w:rsidR="005725F8" w:rsidRPr="004B1B21" w:rsidRDefault="005725F8" w:rsidP="003C769B">
            <w:pPr>
              <w:pStyle w:val="afff5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left="-76" w:right="413" w:firstLine="7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25F8" w:rsidRPr="004B1B21" w:rsidRDefault="00C71630" w:rsidP="00F85D5B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C71630">
              <w:rPr>
                <w:sz w:val="18"/>
                <w:szCs w:val="18"/>
              </w:rPr>
              <w:t xml:space="preserve">еждународные стандарты финансовой отчетности (МСФО), учет и отчетность в </w:t>
            </w:r>
            <w:proofErr w:type="spellStart"/>
            <w:r w:rsidRPr="00C71630">
              <w:rPr>
                <w:sz w:val="18"/>
                <w:szCs w:val="18"/>
              </w:rPr>
              <w:t>некредитных</w:t>
            </w:r>
            <w:proofErr w:type="spellEnd"/>
            <w:r w:rsidRPr="00C71630">
              <w:rPr>
                <w:sz w:val="18"/>
                <w:szCs w:val="18"/>
              </w:rPr>
              <w:t xml:space="preserve"> финансовых организациях</w:t>
            </w:r>
          </w:p>
        </w:tc>
        <w:tc>
          <w:tcPr>
            <w:tcW w:w="0" w:type="auto"/>
          </w:tcPr>
          <w:p w:rsidR="005725F8" w:rsidRPr="004B1B21" w:rsidRDefault="00F23873" w:rsidP="00F85D5B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23873">
              <w:rPr>
                <w:sz w:val="18"/>
                <w:szCs w:val="18"/>
              </w:rPr>
              <w:t>Терехина Анастасия Алексеевна</w:t>
            </w:r>
          </w:p>
        </w:tc>
        <w:tc>
          <w:tcPr>
            <w:tcW w:w="0" w:type="auto"/>
          </w:tcPr>
          <w:p w:rsidR="00F23873" w:rsidRPr="00F23873" w:rsidRDefault="00F23873" w:rsidP="00F2387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23873">
              <w:rPr>
                <w:sz w:val="18"/>
                <w:szCs w:val="18"/>
              </w:rPr>
              <w:t xml:space="preserve">Московский Гуманитарно-Экономический Институт) </w:t>
            </w:r>
          </w:p>
          <w:p w:rsidR="00F23873" w:rsidRPr="00F23873" w:rsidRDefault="00F23873" w:rsidP="00F2387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23873">
              <w:rPr>
                <w:sz w:val="18"/>
                <w:szCs w:val="18"/>
              </w:rPr>
              <w:t>Специалист</w:t>
            </w:r>
          </w:p>
          <w:p w:rsidR="005725F8" w:rsidRPr="004B1B21" w:rsidRDefault="00F23873" w:rsidP="00F2387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23873">
              <w:rPr>
                <w:sz w:val="18"/>
                <w:szCs w:val="18"/>
              </w:rPr>
              <w:t>Экономист по специальности "Финансы и кредит"</w:t>
            </w:r>
          </w:p>
        </w:tc>
        <w:tc>
          <w:tcPr>
            <w:tcW w:w="0" w:type="auto"/>
          </w:tcPr>
          <w:p w:rsidR="005725F8" w:rsidRPr="004B1B21" w:rsidRDefault="00F23873" w:rsidP="00F85D5B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23873">
              <w:rPr>
                <w:sz w:val="18"/>
                <w:szCs w:val="18"/>
              </w:rPr>
              <w:t>15 лет</w:t>
            </w:r>
          </w:p>
          <w:p w:rsidR="005725F8" w:rsidRPr="004B1B21" w:rsidRDefault="005725F8" w:rsidP="00F85D5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725F8" w:rsidRPr="004B1B21" w:rsidRDefault="00C71630" w:rsidP="00F85D5B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251CBF" w:rsidRPr="006421E2" w:rsidTr="0026152C">
        <w:tc>
          <w:tcPr>
            <w:tcW w:w="0" w:type="auto"/>
          </w:tcPr>
          <w:p w:rsidR="005725F8" w:rsidRPr="004B1B21" w:rsidRDefault="005725F8" w:rsidP="003C769B">
            <w:pPr>
              <w:pStyle w:val="afff5"/>
              <w:numPr>
                <w:ilvl w:val="0"/>
                <w:numId w:val="3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left="-76" w:right="413" w:firstLine="76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  <w:t>Управление информационными технологиями в банковском бизнесе, 2017/2018</w:t>
            </w:r>
          </w:p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  <w:t>Информационные ресурсы и технологии в менеджменте, 2019/2020</w:t>
            </w:r>
          </w:p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  <w:t>Информационное обеспечение для решения экономических задач, 2018/2019</w:t>
            </w:r>
          </w:p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  <w:t>Информационное обеспечение для решения экономических задач, 2019/2020</w:t>
            </w:r>
          </w:p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  <w:t>Информационные ресурсы и информационная безопасность бизнеса, 2018/2019</w:t>
            </w:r>
          </w:p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  <w:t xml:space="preserve">Цифровая трансформация </w:t>
            </w:r>
            <w:proofErr w:type="gramStart"/>
            <w:r w:rsidRPr="00CD1999">
              <w:rPr>
                <w:sz w:val="18"/>
                <w:szCs w:val="18"/>
              </w:rPr>
              <w:t>экономики ,</w:t>
            </w:r>
            <w:proofErr w:type="gramEnd"/>
            <w:r w:rsidRPr="00CD1999">
              <w:rPr>
                <w:sz w:val="18"/>
                <w:szCs w:val="18"/>
              </w:rPr>
              <w:t xml:space="preserve"> 2019/2020</w:t>
            </w:r>
          </w:p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  <w:t>Информационные ресурсы и технологии в менеджменте, 2020/2021</w:t>
            </w:r>
          </w:p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lastRenderedPageBreak/>
              <w:t>•</w:t>
            </w:r>
            <w:r w:rsidRPr="00CD1999">
              <w:rPr>
                <w:sz w:val="18"/>
                <w:szCs w:val="18"/>
              </w:rPr>
              <w:tab/>
              <w:t>Информационные ресурсы и технологии в менеджменте, 2018/2019</w:t>
            </w:r>
          </w:p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</w:r>
            <w:proofErr w:type="spellStart"/>
            <w:r w:rsidRPr="00CD1999">
              <w:rPr>
                <w:sz w:val="18"/>
                <w:szCs w:val="18"/>
              </w:rPr>
              <w:t>Информационые</w:t>
            </w:r>
            <w:proofErr w:type="spellEnd"/>
            <w:r w:rsidRPr="00CD1999">
              <w:rPr>
                <w:sz w:val="18"/>
                <w:szCs w:val="18"/>
              </w:rPr>
              <w:t xml:space="preserve"> технологии, 2019/2020</w:t>
            </w:r>
          </w:p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  <w:t xml:space="preserve">IT для </w:t>
            </w:r>
            <w:proofErr w:type="gramStart"/>
            <w:r w:rsidRPr="00CD1999">
              <w:rPr>
                <w:sz w:val="18"/>
                <w:szCs w:val="18"/>
              </w:rPr>
              <w:t>менеджеров ,</w:t>
            </w:r>
            <w:proofErr w:type="gramEnd"/>
            <w:r w:rsidRPr="00CD1999">
              <w:rPr>
                <w:sz w:val="18"/>
                <w:szCs w:val="18"/>
              </w:rPr>
              <w:t xml:space="preserve"> 2019/2020</w:t>
            </w:r>
          </w:p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  <w:t>IT для управления бизнесом: ERP, CRM, BI, ICE, 2018/2019</w:t>
            </w:r>
          </w:p>
          <w:p w:rsidR="00CD1999" w:rsidRPr="00CD1999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  <w:t>IT для менеджеров, 2020/2021</w:t>
            </w:r>
          </w:p>
          <w:p w:rsidR="00251CBF" w:rsidRPr="004B1B21" w:rsidRDefault="00CD1999" w:rsidP="00CD1999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CD1999">
              <w:rPr>
                <w:sz w:val="18"/>
                <w:szCs w:val="18"/>
              </w:rPr>
              <w:t>•</w:t>
            </w:r>
            <w:r w:rsidRPr="00CD1999">
              <w:rPr>
                <w:sz w:val="18"/>
                <w:szCs w:val="18"/>
              </w:rPr>
              <w:tab/>
              <w:t>Моделирование бизнес-процессов в цифровой среде, 2021/2022</w:t>
            </w:r>
          </w:p>
        </w:tc>
        <w:tc>
          <w:tcPr>
            <w:tcW w:w="0" w:type="auto"/>
          </w:tcPr>
          <w:p w:rsidR="005725F8" w:rsidRPr="004B1B21" w:rsidRDefault="00F23873" w:rsidP="00F85D5B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23873">
              <w:rPr>
                <w:sz w:val="18"/>
                <w:szCs w:val="18"/>
              </w:rPr>
              <w:lastRenderedPageBreak/>
              <w:t>Катрич Алексей Сергеевич</w:t>
            </w:r>
          </w:p>
        </w:tc>
        <w:tc>
          <w:tcPr>
            <w:tcW w:w="0" w:type="auto"/>
          </w:tcPr>
          <w:p w:rsidR="00F23873" w:rsidRPr="00F23873" w:rsidRDefault="00F23873" w:rsidP="00F2387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МГУ им. М.В. Ломоносова</w:t>
            </w:r>
          </w:p>
          <w:p w:rsidR="00F23873" w:rsidRPr="00F23873" w:rsidRDefault="00F23873" w:rsidP="00F2387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23873">
              <w:rPr>
                <w:sz w:val="18"/>
                <w:szCs w:val="18"/>
              </w:rPr>
              <w:t>Математика</w:t>
            </w:r>
          </w:p>
          <w:p w:rsidR="00F23873" w:rsidRPr="00F23873" w:rsidRDefault="00F23873" w:rsidP="00F2387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23873">
              <w:rPr>
                <w:sz w:val="18"/>
                <w:szCs w:val="18"/>
              </w:rPr>
              <w:t>Прикладная математика</w:t>
            </w:r>
          </w:p>
          <w:p w:rsidR="00F23873" w:rsidRPr="00F23873" w:rsidRDefault="00F23873" w:rsidP="00F2387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23873">
              <w:rPr>
                <w:sz w:val="18"/>
                <w:szCs w:val="18"/>
              </w:rPr>
              <w:t>Кандидат социологических наук</w:t>
            </w:r>
          </w:p>
          <w:p w:rsidR="005725F8" w:rsidRPr="004B1B21" w:rsidRDefault="00F23873" w:rsidP="00F23873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23873">
              <w:rPr>
                <w:sz w:val="18"/>
                <w:szCs w:val="18"/>
              </w:rPr>
              <w:t>Повышение квалификации (ВШЭ, Менеджмент 21 века: квалификация собственников и эффективность менеджеров»</w:t>
            </w:r>
          </w:p>
        </w:tc>
        <w:tc>
          <w:tcPr>
            <w:tcW w:w="0" w:type="auto"/>
          </w:tcPr>
          <w:p w:rsidR="005725F8" w:rsidRPr="004B1B21" w:rsidRDefault="00F23873" w:rsidP="00F85D5B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23873">
              <w:rPr>
                <w:sz w:val="18"/>
                <w:szCs w:val="18"/>
              </w:rPr>
              <w:t>25 лет</w:t>
            </w:r>
          </w:p>
        </w:tc>
        <w:tc>
          <w:tcPr>
            <w:tcW w:w="0" w:type="auto"/>
          </w:tcPr>
          <w:p w:rsidR="005725F8" w:rsidRPr="004B1B21" w:rsidRDefault="00230EB3" w:rsidP="00F85D5B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</w:tbl>
    <w:p w:rsidR="0026152C" w:rsidRPr="00050A45" w:rsidRDefault="0026152C" w:rsidP="0026152C">
      <w:pPr>
        <w:pStyle w:val="20"/>
        <w:rPr>
          <w:rFonts w:ascii="Garamond" w:hAnsi="Garamond"/>
          <w:szCs w:val="24"/>
        </w:rPr>
        <w:sectPr w:rsidR="0026152C" w:rsidRPr="00050A45" w:rsidSect="00050A45">
          <w:pgSz w:w="11906" w:h="16838" w:code="9"/>
          <w:pgMar w:top="1758" w:right="1418" w:bottom="1191" w:left="1843" w:header="510" w:footer="510" w:gutter="0"/>
          <w:cols w:space="708"/>
          <w:titlePg/>
          <w:docGrid w:linePitch="360"/>
        </w:sectPr>
      </w:pPr>
    </w:p>
    <w:p w:rsidR="005725F8" w:rsidRPr="004B1B21" w:rsidRDefault="005725F8" w:rsidP="00062695">
      <w:pPr>
        <w:pStyle w:val="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13" w:name="_Toc106191343"/>
      <w:r w:rsidRPr="004B1B21">
        <w:rPr>
          <w:rFonts w:ascii="Arial" w:hAnsi="Arial" w:cs="Arial"/>
          <w:b/>
          <w:sz w:val="20"/>
          <w:szCs w:val="20"/>
        </w:rPr>
        <w:lastRenderedPageBreak/>
        <w:t>Материально-техническое обеспечение образовательной деятельности</w:t>
      </w:r>
      <w:bookmarkEnd w:id="13"/>
    </w:p>
    <w:p w:rsidR="007B1D77" w:rsidRPr="004B1B21" w:rsidRDefault="003573B0" w:rsidP="007B1D77">
      <w:pPr>
        <w:pStyle w:val="afff5"/>
        <w:numPr>
          <w:ilvl w:val="1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>Школа</w:t>
      </w:r>
      <w:r w:rsidR="007B1D77" w:rsidRPr="004B1B21">
        <w:rPr>
          <w:rFonts w:ascii="Arial" w:hAnsi="Arial"/>
          <w:sz w:val="20"/>
        </w:rPr>
        <w:t xml:space="preserve"> осуществляет образовательную дея</w:t>
      </w:r>
      <w:r>
        <w:rPr>
          <w:rFonts w:ascii="Arial" w:hAnsi="Arial"/>
          <w:sz w:val="20"/>
        </w:rPr>
        <w:t>тельность по адресу: 101990, г. </w:t>
      </w:r>
      <w:r w:rsidR="007B1D77" w:rsidRPr="004B1B21">
        <w:rPr>
          <w:rFonts w:ascii="Arial" w:hAnsi="Arial"/>
          <w:sz w:val="20"/>
        </w:rPr>
        <w:t>Москва, ул. Мясницкая, д. 44/1.</w:t>
      </w:r>
    </w:p>
    <w:p w:rsidR="007B1D77" w:rsidRPr="004B1B21" w:rsidRDefault="007B1D77" w:rsidP="007B1D77">
      <w:pPr>
        <w:pStyle w:val="afff5"/>
        <w:numPr>
          <w:ilvl w:val="1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Сведения о материально-техническом обеспечении и оснащенности образовательного процесса:</w:t>
      </w:r>
    </w:p>
    <w:p w:rsidR="007B1D77" w:rsidRPr="004B1B21" w:rsidRDefault="007B1D77" w:rsidP="007B1D77">
      <w:pPr>
        <w:pStyle w:val="afff5"/>
        <w:numPr>
          <w:ilvl w:val="0"/>
          <w:numId w:val="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Учебны</w:t>
      </w:r>
      <w:r w:rsidR="003573B0">
        <w:rPr>
          <w:rFonts w:ascii="Arial" w:hAnsi="Arial"/>
          <w:sz w:val="20"/>
        </w:rPr>
        <w:t>й</w:t>
      </w:r>
      <w:r w:rsidRPr="004B1B21">
        <w:rPr>
          <w:rFonts w:ascii="Arial" w:hAnsi="Arial"/>
          <w:sz w:val="20"/>
        </w:rPr>
        <w:t xml:space="preserve"> класс;</w:t>
      </w:r>
    </w:p>
    <w:p w:rsidR="007B1D77" w:rsidRPr="004B1B21" w:rsidRDefault="007B1D77" w:rsidP="007B1D77">
      <w:pPr>
        <w:pStyle w:val="afff5"/>
        <w:numPr>
          <w:ilvl w:val="0"/>
          <w:numId w:val="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Проектор, экран;</w:t>
      </w:r>
    </w:p>
    <w:p w:rsidR="007B1D77" w:rsidRPr="004B1B21" w:rsidRDefault="007B1D77" w:rsidP="007B1D77">
      <w:pPr>
        <w:pStyle w:val="afff5"/>
        <w:numPr>
          <w:ilvl w:val="0"/>
          <w:numId w:val="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Ноутбук</w:t>
      </w:r>
      <w:r w:rsidR="003573B0">
        <w:rPr>
          <w:rFonts w:ascii="Arial" w:hAnsi="Arial"/>
          <w:sz w:val="20"/>
        </w:rPr>
        <w:t>и</w:t>
      </w:r>
      <w:r w:rsidRPr="004B1B21">
        <w:rPr>
          <w:rFonts w:ascii="Arial" w:hAnsi="Arial"/>
          <w:sz w:val="20"/>
        </w:rPr>
        <w:t>;</w:t>
      </w:r>
    </w:p>
    <w:p w:rsidR="007B1D77" w:rsidRPr="00790381" w:rsidRDefault="007B1D77" w:rsidP="007B1D77">
      <w:pPr>
        <w:pStyle w:val="afff5"/>
        <w:numPr>
          <w:ilvl w:val="0"/>
          <w:numId w:val="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Arial" w:hAnsi="Arial"/>
          <w:sz w:val="20"/>
        </w:rPr>
      </w:pPr>
      <w:proofErr w:type="spellStart"/>
      <w:r w:rsidRPr="00790381">
        <w:rPr>
          <w:rFonts w:ascii="Arial" w:hAnsi="Arial"/>
          <w:sz w:val="20"/>
        </w:rPr>
        <w:t>Флипчарт</w:t>
      </w:r>
      <w:proofErr w:type="spellEnd"/>
      <w:r w:rsidRPr="00790381">
        <w:rPr>
          <w:rFonts w:ascii="Arial" w:hAnsi="Arial"/>
          <w:sz w:val="20"/>
        </w:rPr>
        <w:t>;</w:t>
      </w:r>
    </w:p>
    <w:p w:rsidR="007B1D77" w:rsidRPr="00790381" w:rsidRDefault="007B1D77" w:rsidP="007B1D77">
      <w:pPr>
        <w:pStyle w:val="afff5"/>
        <w:numPr>
          <w:ilvl w:val="0"/>
          <w:numId w:val="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Arial" w:hAnsi="Arial"/>
          <w:sz w:val="20"/>
        </w:rPr>
      </w:pPr>
      <w:r w:rsidRPr="00790381">
        <w:rPr>
          <w:rFonts w:ascii="Arial" w:hAnsi="Arial"/>
          <w:sz w:val="20"/>
        </w:rPr>
        <w:t>Аптечка первой помощи;</w:t>
      </w:r>
    </w:p>
    <w:p w:rsidR="007B1D77" w:rsidRPr="00790381" w:rsidRDefault="007B1D77" w:rsidP="007B1D77">
      <w:pPr>
        <w:pStyle w:val="afff5"/>
        <w:numPr>
          <w:ilvl w:val="0"/>
          <w:numId w:val="3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Arial" w:hAnsi="Arial"/>
          <w:sz w:val="20"/>
        </w:rPr>
      </w:pPr>
      <w:r w:rsidRPr="00790381">
        <w:rPr>
          <w:rFonts w:ascii="Arial" w:hAnsi="Arial"/>
          <w:sz w:val="20"/>
        </w:rPr>
        <w:t>Доска.</w:t>
      </w:r>
    </w:p>
    <w:p w:rsidR="007B1D77" w:rsidRPr="004B1B21" w:rsidRDefault="007B1D77" w:rsidP="007B1D77">
      <w:pPr>
        <w:pStyle w:val="afff5"/>
        <w:numPr>
          <w:ilvl w:val="1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Техническое состояние Школы удовлетворительно, подтвержденное документами органов пожарного надзора и санитарно-эпидемиологической службы.</w:t>
      </w:r>
    </w:p>
    <w:p w:rsidR="007B1D77" w:rsidRPr="004B1B21" w:rsidRDefault="007B1D77" w:rsidP="007B1D77">
      <w:pPr>
        <w:pStyle w:val="afff5"/>
        <w:numPr>
          <w:ilvl w:val="1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Общая площадь и состояние аудиторного и вспомогательного фондов удовлетворяют лицензионным нормативам.</w:t>
      </w:r>
    </w:p>
    <w:p w:rsidR="007B1D77" w:rsidRPr="004B1B21" w:rsidRDefault="007B1D77" w:rsidP="007B1D77">
      <w:pPr>
        <w:pStyle w:val="afff5"/>
        <w:numPr>
          <w:ilvl w:val="1"/>
          <w:numId w:val="4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rPr>
          <w:rFonts w:ascii="Arial" w:hAnsi="Arial"/>
          <w:sz w:val="20"/>
        </w:rPr>
      </w:pPr>
      <w:r w:rsidRPr="004B1B21">
        <w:rPr>
          <w:rFonts w:ascii="Arial" w:hAnsi="Arial"/>
          <w:sz w:val="20"/>
        </w:rPr>
        <w:t>Техническая база и учебное оборудование Школы регулярно модернизируется и соответствует современному уровню.</w:t>
      </w:r>
    </w:p>
    <w:p w:rsidR="003F5C9B" w:rsidRPr="004B1B21" w:rsidRDefault="003F5C9B" w:rsidP="00062695">
      <w:pPr>
        <w:pStyle w:val="2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14" w:name="_Toc106191344"/>
      <w:r w:rsidRPr="004B1B21">
        <w:rPr>
          <w:rFonts w:ascii="Arial" w:hAnsi="Arial" w:cs="Arial"/>
          <w:b/>
          <w:sz w:val="20"/>
          <w:szCs w:val="20"/>
        </w:rPr>
        <w:t>Выводы по результатам самообследования</w:t>
      </w:r>
      <w:bookmarkEnd w:id="14"/>
    </w:p>
    <w:p w:rsidR="007B1D77" w:rsidRPr="004B1B21" w:rsidRDefault="007B1D77" w:rsidP="007B1D77">
      <w:pPr>
        <w:pStyle w:val="afff5"/>
        <w:numPr>
          <w:ilvl w:val="1"/>
          <w:numId w:val="49"/>
        </w:numPr>
        <w:tabs>
          <w:tab w:val="left" w:pos="1134"/>
        </w:tabs>
        <w:ind w:left="0" w:firstLine="851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Анализ соблюдения контрольных лицензионных нормативов свидетельствует о том, что Школа их полностью выполняет.</w:t>
      </w:r>
    </w:p>
    <w:p w:rsidR="007B1D77" w:rsidRPr="004B1B21" w:rsidRDefault="007B1D77" w:rsidP="007B1D77">
      <w:pPr>
        <w:pStyle w:val="afff5"/>
        <w:numPr>
          <w:ilvl w:val="1"/>
          <w:numId w:val="49"/>
        </w:numPr>
        <w:tabs>
          <w:tab w:val="left" w:pos="1134"/>
        </w:tabs>
        <w:ind w:left="0" w:firstLine="851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По результатам самообследования установлено:</w:t>
      </w:r>
    </w:p>
    <w:p w:rsidR="007B1D77" w:rsidRPr="004B1B21" w:rsidRDefault="007B1D77" w:rsidP="007B1D77">
      <w:pPr>
        <w:pStyle w:val="afff5"/>
        <w:numPr>
          <w:ilvl w:val="0"/>
          <w:numId w:val="40"/>
        </w:numPr>
        <w:tabs>
          <w:tab w:val="left" w:pos="1134"/>
        </w:tabs>
        <w:ind w:left="0" w:firstLine="851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Нормативная и организационно-правовая документация Школы имеется в наличии по всем осуществляемым направлениям деятельности и соответствует действующему законодательству РФ и нормативным актам.</w:t>
      </w:r>
    </w:p>
    <w:p w:rsidR="007B1D77" w:rsidRPr="004B1B21" w:rsidRDefault="007B1D77" w:rsidP="007B1D77">
      <w:pPr>
        <w:pStyle w:val="afff5"/>
        <w:numPr>
          <w:ilvl w:val="0"/>
          <w:numId w:val="40"/>
        </w:numPr>
        <w:tabs>
          <w:tab w:val="left" w:pos="1134"/>
        </w:tabs>
        <w:ind w:left="0" w:firstLine="851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Организационная структура Школы 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 При этом система сопровождения и обеспечения едина для различных направлений образовательной деятельности, что позволяет оптимально использовать ресурсы Школы.</w:t>
      </w:r>
    </w:p>
    <w:p w:rsidR="007B1D77" w:rsidRPr="004B1B21" w:rsidRDefault="007B1D77" w:rsidP="007B1D77">
      <w:pPr>
        <w:pStyle w:val="afff5"/>
        <w:numPr>
          <w:ilvl w:val="0"/>
          <w:numId w:val="40"/>
        </w:numPr>
        <w:tabs>
          <w:tab w:val="left" w:pos="1134"/>
        </w:tabs>
        <w:ind w:left="0" w:firstLine="851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Организация образовательного процесса, структура и качество подготовки обучающихся являются оптимальными с точки зрения формы, видов и методов обучения.</w:t>
      </w:r>
    </w:p>
    <w:p w:rsidR="007B1D77" w:rsidRPr="004B1B21" w:rsidRDefault="007B1D77" w:rsidP="007B1D77">
      <w:pPr>
        <w:pStyle w:val="afff5"/>
        <w:numPr>
          <w:ilvl w:val="0"/>
          <w:numId w:val="40"/>
        </w:numPr>
        <w:tabs>
          <w:tab w:val="left" w:pos="1134"/>
        </w:tabs>
        <w:ind w:left="0" w:firstLine="851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Внутренняя система оценки качества образования в Школе (внутренний контроль) проводится на уровне современных требований, без необходимости внесения в него корректив, и поиска резервов повышения качества образования.</w:t>
      </w:r>
    </w:p>
    <w:p w:rsidR="007B1D77" w:rsidRPr="004B1B21" w:rsidRDefault="007B1D77" w:rsidP="007B1D77">
      <w:pPr>
        <w:pStyle w:val="afff5"/>
        <w:numPr>
          <w:ilvl w:val="0"/>
          <w:numId w:val="40"/>
        </w:numPr>
        <w:tabs>
          <w:tab w:val="left" w:pos="1134"/>
        </w:tabs>
        <w:ind w:left="0" w:firstLine="851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Соответствие учебной, учебно-методической литературы, иных библиотечно-информационных ресурсов и средств обеспечения образовательного процесса установленным в соответствии с законодательством РФ требованиям.</w:t>
      </w:r>
    </w:p>
    <w:p w:rsidR="007B1D77" w:rsidRPr="004B1B21" w:rsidRDefault="007B1D77" w:rsidP="007B1D77">
      <w:pPr>
        <w:pStyle w:val="afff5"/>
        <w:numPr>
          <w:ilvl w:val="0"/>
          <w:numId w:val="40"/>
        </w:numPr>
        <w:tabs>
          <w:tab w:val="left" w:pos="1134"/>
        </w:tabs>
        <w:ind w:left="0" w:firstLine="851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Соответствие образовательного ценза педагогических работников установленным в соответствии с законодательством РФ требованиями.</w:t>
      </w:r>
    </w:p>
    <w:p w:rsidR="007B1D77" w:rsidRPr="004B1B21" w:rsidRDefault="007B1D77" w:rsidP="007B1D77">
      <w:pPr>
        <w:pStyle w:val="afff5"/>
        <w:numPr>
          <w:ilvl w:val="0"/>
          <w:numId w:val="40"/>
        </w:numPr>
        <w:tabs>
          <w:tab w:val="left" w:pos="1134"/>
        </w:tabs>
        <w:ind w:left="0" w:firstLine="851"/>
        <w:rPr>
          <w:rFonts w:ascii="Arial" w:hAnsi="Arial"/>
          <w:sz w:val="20"/>
          <w:lang w:eastAsia="ru-RU"/>
        </w:rPr>
      </w:pPr>
      <w:r w:rsidRPr="004B1B21">
        <w:rPr>
          <w:rFonts w:ascii="Arial" w:hAnsi="Arial"/>
          <w:sz w:val="20"/>
          <w:lang w:eastAsia="ru-RU"/>
        </w:rPr>
        <w:t>Соответствие материально-технического обеспечения образовательной деятельности, установленным в соответствии с законодательством РФ требованиям.</w:t>
      </w:r>
    </w:p>
    <w:p w:rsidR="00F512E6" w:rsidRPr="004B1B21" w:rsidRDefault="00F512E6" w:rsidP="007B1D77">
      <w:pPr>
        <w:pStyle w:val="afff5"/>
        <w:tabs>
          <w:tab w:val="left" w:pos="1134"/>
        </w:tabs>
        <w:ind w:left="709"/>
        <w:rPr>
          <w:rFonts w:ascii="Arial" w:hAnsi="Arial"/>
          <w:sz w:val="20"/>
          <w:lang w:eastAsia="ru-RU"/>
        </w:rPr>
      </w:pPr>
    </w:p>
    <w:sectPr w:rsidR="00F512E6" w:rsidRPr="004B1B21" w:rsidSect="007B1D77">
      <w:pgSz w:w="11906" w:h="16838" w:code="9"/>
      <w:pgMar w:top="1758" w:right="1418" w:bottom="851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90" w:rsidRDefault="00550990">
      <w:r>
        <w:separator/>
      </w:r>
    </w:p>
    <w:p w:rsidR="00550990" w:rsidRDefault="00550990"/>
    <w:p w:rsidR="00550990" w:rsidRDefault="00550990"/>
    <w:p w:rsidR="00550990" w:rsidRDefault="00550990"/>
    <w:p w:rsidR="00550990" w:rsidRDefault="00550990"/>
  </w:endnote>
  <w:endnote w:type="continuationSeparator" w:id="0">
    <w:p w:rsidR="00550990" w:rsidRDefault="00550990">
      <w:r>
        <w:continuationSeparator/>
      </w:r>
    </w:p>
    <w:p w:rsidR="00550990" w:rsidRDefault="00550990"/>
    <w:p w:rsidR="00550990" w:rsidRDefault="00550990"/>
    <w:p w:rsidR="00550990" w:rsidRDefault="00550990"/>
    <w:p w:rsidR="00550990" w:rsidRDefault="00550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90" w:rsidRDefault="00550990">
      <w:r>
        <w:separator/>
      </w:r>
    </w:p>
  </w:footnote>
  <w:footnote w:type="continuationSeparator" w:id="0">
    <w:p w:rsidR="00550990" w:rsidRDefault="00550990">
      <w:r>
        <w:continuationSeparator/>
      </w:r>
    </w:p>
    <w:p w:rsidR="00550990" w:rsidRDefault="005509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37"/>
      <w:gridCol w:w="4246"/>
    </w:tblGrid>
    <w:tr w:rsidR="00550990" w:rsidTr="00433906">
      <w:trPr>
        <w:trHeight w:val="645"/>
      </w:trPr>
      <w:tc>
        <w:tcPr>
          <w:tcW w:w="4937" w:type="dxa"/>
          <w:hideMark/>
        </w:tcPr>
        <w:p w:rsidR="00550990" w:rsidRDefault="00550990">
          <w:pPr>
            <w:pStyle w:val="ad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295400" cy="323850"/>
                <wp:effectExtent l="0" t="0" r="0" b="0"/>
                <wp:docPr id="1" name="Рисунок 1" descr="logo_ФИ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logo_ФИ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hideMark/>
        </w:tcPr>
        <w:p w:rsidR="00550990" w:rsidRDefault="00550990">
          <w:pPr>
            <w:pStyle w:val="ad"/>
            <w:jc w:val="right"/>
            <w:rPr>
              <w:rStyle w:val="affa"/>
            </w:rPr>
          </w:pPr>
        </w:p>
      </w:tc>
    </w:tr>
  </w:tbl>
  <w:p w:rsidR="00550990" w:rsidRDefault="00550990" w:rsidP="0043390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4"/>
    </w:tblGrid>
    <w:tr w:rsidR="00550990" w:rsidTr="00DC7B97">
      <w:trPr>
        <w:trHeight w:val="340"/>
      </w:trPr>
      <w:tc>
        <w:tcPr>
          <w:tcW w:w="9354" w:type="dxa"/>
        </w:tcPr>
        <w:p w:rsidR="00550990" w:rsidRDefault="00550990">
          <w:pPr>
            <w:pStyle w:val="ad"/>
          </w:pPr>
        </w:p>
      </w:tc>
    </w:tr>
    <w:tr w:rsidR="00550990" w:rsidTr="00DC7B97">
      <w:trPr>
        <w:trHeight w:val="934"/>
      </w:trPr>
      <w:tc>
        <w:tcPr>
          <w:tcW w:w="9354" w:type="dxa"/>
          <w:hideMark/>
        </w:tcPr>
        <w:p w:rsidR="00550990" w:rsidRDefault="00550990">
          <w:pPr>
            <w:pStyle w:val="ad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892314" cy="475200"/>
                <wp:effectExtent l="0" t="0" r="0" b="0"/>
                <wp:docPr id="2" name="Рисунок 2" descr="logo_ФИ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logo_ФИ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14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0990" w:rsidRDefault="00550990" w:rsidP="00433906">
    <w:pPr>
      <w:spacing w:after="0" w:line="240" w:lineRule="auto"/>
      <w:rPr>
        <w:sz w:val="2"/>
      </w:rPr>
    </w:pPr>
  </w:p>
  <w:p w:rsidR="00550990" w:rsidRDefault="00550990" w:rsidP="00433906">
    <w:pPr>
      <w:pStyle w:val="ad"/>
      <w:spacing w:line="240" w:lineRule="auto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04A"/>
    <w:multiLevelType w:val="multilevel"/>
    <w:tmpl w:val="81087D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2C2529"/>
    <w:multiLevelType w:val="multilevel"/>
    <w:tmpl w:val="8EB4F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8A0F09"/>
    <w:multiLevelType w:val="multilevel"/>
    <w:tmpl w:val="1C72BF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C57485"/>
    <w:multiLevelType w:val="multilevel"/>
    <w:tmpl w:val="8EB4F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033692"/>
    <w:multiLevelType w:val="hybridMultilevel"/>
    <w:tmpl w:val="559A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71E0A"/>
    <w:multiLevelType w:val="multilevel"/>
    <w:tmpl w:val="5B1213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6" w15:restartNumberingAfterBreak="0">
    <w:nsid w:val="0CCD4187"/>
    <w:multiLevelType w:val="multilevel"/>
    <w:tmpl w:val="A63E3F82"/>
    <w:lvl w:ilvl="0">
      <w:start w:val="1"/>
      <w:numFmt w:val="bullet"/>
      <w:pStyle w:val="2"/>
      <w:lvlText w:val=""/>
      <w:lvlJc w:val="left"/>
      <w:pPr>
        <w:ind w:left="700" w:hanging="360"/>
      </w:pPr>
      <w:rPr>
        <w:rFonts w:ascii="Symbol" w:hAnsi="Symbol" w:hint="default"/>
        <w:color w:val="512178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F1A0AC0"/>
    <w:multiLevelType w:val="multilevel"/>
    <w:tmpl w:val="1E4C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B3E79"/>
    <w:multiLevelType w:val="hybridMultilevel"/>
    <w:tmpl w:val="93C4705A"/>
    <w:lvl w:ilvl="0" w:tplc="A954855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1217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41456"/>
    <w:multiLevelType w:val="multilevel"/>
    <w:tmpl w:val="CA2A3A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EF25FB0"/>
    <w:multiLevelType w:val="hybridMultilevel"/>
    <w:tmpl w:val="CB0057AE"/>
    <w:lvl w:ilvl="0" w:tplc="5A969818">
      <w:start w:val="1"/>
      <w:numFmt w:val="bullet"/>
      <w:pStyle w:val="4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color w:val="45B496"/>
      </w:rPr>
    </w:lvl>
    <w:lvl w:ilvl="1" w:tplc="665C3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35A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4D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26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DE45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EE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40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BD6A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16986"/>
    <w:multiLevelType w:val="hybridMultilevel"/>
    <w:tmpl w:val="F882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B2D95"/>
    <w:multiLevelType w:val="hybridMultilevel"/>
    <w:tmpl w:val="D542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52680"/>
    <w:multiLevelType w:val="hybridMultilevel"/>
    <w:tmpl w:val="4BDE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56DE9"/>
    <w:multiLevelType w:val="multilevel"/>
    <w:tmpl w:val="86DE62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53F6FDE"/>
    <w:multiLevelType w:val="hybridMultilevel"/>
    <w:tmpl w:val="CFB0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B1FEB"/>
    <w:multiLevelType w:val="hybridMultilevel"/>
    <w:tmpl w:val="474E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D7C41"/>
    <w:multiLevelType w:val="multilevel"/>
    <w:tmpl w:val="9436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12178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544" w:hanging="187"/>
      </w:pPr>
      <w:rPr>
        <w:rFonts w:cs="Times New Roman" w:hint="default"/>
        <w:color w:val="512178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259"/>
        </w:tabs>
        <w:ind w:left="720" w:hanging="181"/>
      </w:pPr>
      <w:rPr>
        <w:rFonts w:ascii="Garamond" w:hAnsi="Garamond" w:hint="default"/>
        <w:color w:val="512178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902" w:firstLine="0"/>
      </w:pPr>
      <w:rPr>
        <w:rFonts w:cs="Times New Roman" w:hint="default"/>
        <w:color w:val="51217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30C7548"/>
    <w:multiLevelType w:val="multilevel"/>
    <w:tmpl w:val="48569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4757DD8"/>
    <w:multiLevelType w:val="multilevel"/>
    <w:tmpl w:val="45449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8C740BC"/>
    <w:multiLevelType w:val="hybridMultilevel"/>
    <w:tmpl w:val="5C3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15083"/>
    <w:multiLevelType w:val="hybridMultilevel"/>
    <w:tmpl w:val="B2B09326"/>
    <w:lvl w:ilvl="0" w:tplc="D40ED688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color w:val="51217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20F3C"/>
    <w:multiLevelType w:val="multilevel"/>
    <w:tmpl w:val="AB5C7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D747CA"/>
    <w:multiLevelType w:val="hybridMultilevel"/>
    <w:tmpl w:val="FAB80ED8"/>
    <w:lvl w:ilvl="0" w:tplc="D2745B18">
      <w:start w:val="1"/>
      <w:numFmt w:val="decimal"/>
      <w:pStyle w:val="3"/>
      <w:lvlText w:val="%1."/>
      <w:lvlJc w:val="left"/>
      <w:pPr>
        <w:ind w:left="366" w:hanging="360"/>
      </w:pPr>
      <w:rPr>
        <w:rFonts w:cs="Times New Roman"/>
        <w:color w:val="45B496"/>
      </w:rPr>
    </w:lvl>
    <w:lvl w:ilvl="1" w:tplc="FFFFFFFF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25" w15:restartNumberingAfterBreak="0">
    <w:nsid w:val="53047840"/>
    <w:multiLevelType w:val="hybridMultilevel"/>
    <w:tmpl w:val="F6A8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C32F4"/>
    <w:multiLevelType w:val="hybridMultilevel"/>
    <w:tmpl w:val="E784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12581"/>
    <w:multiLevelType w:val="hybridMultilevel"/>
    <w:tmpl w:val="3336E87C"/>
    <w:lvl w:ilvl="0" w:tplc="AAF6290E">
      <w:start w:val="1"/>
      <w:numFmt w:val="bullet"/>
      <w:pStyle w:val="30"/>
      <w:lvlText w:val=""/>
      <w:lvlJc w:val="left"/>
      <w:pPr>
        <w:ind w:left="1212" w:hanging="360"/>
      </w:pPr>
      <w:rPr>
        <w:rFonts w:ascii="Symbol" w:hAnsi="Symbol" w:hint="default"/>
        <w:color w:val="45B496"/>
      </w:rPr>
    </w:lvl>
    <w:lvl w:ilvl="1" w:tplc="04190019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5AF838B1"/>
    <w:multiLevelType w:val="multilevel"/>
    <w:tmpl w:val="4282D1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07710C6"/>
    <w:multiLevelType w:val="multilevel"/>
    <w:tmpl w:val="4C3AB3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0" w15:restartNumberingAfterBreak="0">
    <w:nsid w:val="630E6C94"/>
    <w:multiLevelType w:val="hybridMultilevel"/>
    <w:tmpl w:val="37B0A30C"/>
    <w:lvl w:ilvl="0" w:tplc="AF18B8B2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  <w:color w:val="51217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F151A"/>
    <w:multiLevelType w:val="hybridMultilevel"/>
    <w:tmpl w:val="67F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878D9"/>
    <w:multiLevelType w:val="multilevel"/>
    <w:tmpl w:val="2FD8E982"/>
    <w:lvl w:ilvl="0">
      <w:start w:val="1"/>
      <w:numFmt w:val="decimal"/>
      <w:pStyle w:val="40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firstLine="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352"/>
      </w:pPr>
      <w:rPr>
        <w:rFonts w:ascii="Garamond" w:hAnsi="Garamond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31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9EE20F4"/>
    <w:multiLevelType w:val="hybridMultilevel"/>
    <w:tmpl w:val="D600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14387"/>
    <w:multiLevelType w:val="hybridMultilevel"/>
    <w:tmpl w:val="8BCA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57932"/>
    <w:multiLevelType w:val="multilevel"/>
    <w:tmpl w:val="1BC809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04B2E62"/>
    <w:multiLevelType w:val="multilevel"/>
    <w:tmpl w:val="2132DC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37" w15:restartNumberingAfterBreak="0">
    <w:nsid w:val="73235B90"/>
    <w:multiLevelType w:val="hybridMultilevel"/>
    <w:tmpl w:val="CEC27B86"/>
    <w:lvl w:ilvl="0" w:tplc="E86040D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730CE"/>
    <w:multiLevelType w:val="multilevel"/>
    <w:tmpl w:val="EFD4585A"/>
    <w:lvl w:ilvl="0">
      <w:start w:val="1"/>
      <w:numFmt w:val="decimal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20"/>
      <w:isLgl/>
      <w:lvlText w:val="%2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5C3594"/>
    <w:multiLevelType w:val="hybridMultilevel"/>
    <w:tmpl w:val="42146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A2483"/>
    <w:multiLevelType w:val="hybridMultilevel"/>
    <w:tmpl w:val="EFAA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73CFE"/>
    <w:multiLevelType w:val="hybridMultilevel"/>
    <w:tmpl w:val="1D22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94E96"/>
    <w:multiLevelType w:val="multilevel"/>
    <w:tmpl w:val="CEEE36A0"/>
    <w:lvl w:ilvl="0">
      <w:start w:val="1"/>
      <w:numFmt w:val="decimal"/>
      <w:pStyle w:val="a3"/>
      <w:lvlText w:val="%1."/>
      <w:lvlJc w:val="left"/>
      <w:pPr>
        <w:ind w:left="360" w:hanging="360"/>
      </w:pPr>
      <w:rPr>
        <w:rFonts w:cs="Times New Roman" w:hint="default"/>
        <w:color w:val="512178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3" w15:restartNumberingAfterBreak="0">
    <w:nsid w:val="7975596E"/>
    <w:multiLevelType w:val="multilevel"/>
    <w:tmpl w:val="2F2860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AFF6747"/>
    <w:multiLevelType w:val="hybridMultilevel"/>
    <w:tmpl w:val="B614D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6D45E2"/>
    <w:multiLevelType w:val="hybridMultilevel"/>
    <w:tmpl w:val="69E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2"/>
  </w:num>
  <w:num w:numId="4">
    <w:abstractNumId w:val="24"/>
  </w:num>
  <w:num w:numId="5">
    <w:abstractNumId w:val="27"/>
  </w:num>
  <w:num w:numId="6">
    <w:abstractNumId w:val="10"/>
  </w:num>
  <w:num w:numId="7">
    <w:abstractNumId w:val="18"/>
  </w:num>
  <w:num w:numId="8">
    <w:abstractNumId w:val="32"/>
  </w:num>
  <w:num w:numId="9">
    <w:abstractNumId w:val="8"/>
  </w:num>
  <w:num w:numId="10">
    <w:abstractNumId w:val="30"/>
  </w:num>
  <w:num w:numId="11">
    <w:abstractNumId w:val="22"/>
  </w:num>
  <w:num w:numId="12">
    <w:abstractNumId w:val="38"/>
  </w:num>
  <w:num w:numId="13">
    <w:abstractNumId w:val="19"/>
  </w:num>
  <w:num w:numId="14">
    <w:abstractNumId w:val="40"/>
  </w:num>
  <w:num w:numId="15">
    <w:abstractNumId w:val="39"/>
  </w:num>
  <w:num w:numId="16">
    <w:abstractNumId w:val="1"/>
  </w:num>
  <w:num w:numId="17">
    <w:abstractNumId w:val="41"/>
  </w:num>
  <w:num w:numId="18">
    <w:abstractNumId w:val="3"/>
  </w:num>
  <w:num w:numId="19">
    <w:abstractNumId w:val="20"/>
  </w:num>
  <w:num w:numId="20">
    <w:abstractNumId w:val="37"/>
  </w:num>
  <w:num w:numId="21">
    <w:abstractNumId w:val="11"/>
  </w:num>
  <w:num w:numId="22">
    <w:abstractNumId w:val="31"/>
  </w:num>
  <w:num w:numId="23">
    <w:abstractNumId w:val="12"/>
  </w:num>
  <w:num w:numId="24">
    <w:abstractNumId w:val="33"/>
  </w:num>
  <w:num w:numId="25">
    <w:abstractNumId w:val="34"/>
  </w:num>
  <w:num w:numId="26">
    <w:abstractNumId w:val="45"/>
  </w:num>
  <w:num w:numId="27">
    <w:abstractNumId w:val="0"/>
  </w:num>
  <w:num w:numId="28">
    <w:abstractNumId w:val="17"/>
  </w:num>
  <w:num w:numId="29">
    <w:abstractNumId w:val="4"/>
  </w:num>
  <w:num w:numId="30">
    <w:abstractNumId w:val="26"/>
  </w:num>
  <w:num w:numId="31">
    <w:abstractNumId w:val="16"/>
  </w:num>
  <w:num w:numId="32">
    <w:abstractNumId w:val="21"/>
  </w:num>
  <w:num w:numId="33">
    <w:abstractNumId w:val="14"/>
  </w:num>
  <w:num w:numId="34">
    <w:abstractNumId w:val="28"/>
  </w:num>
  <w:num w:numId="35">
    <w:abstractNumId w:val="35"/>
  </w:num>
  <w:num w:numId="36">
    <w:abstractNumId w:val="7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25"/>
  </w:num>
  <w:num w:numId="40">
    <w:abstractNumId w:val="13"/>
  </w:num>
  <w:num w:numId="41">
    <w:abstractNumId w:val="38"/>
  </w:num>
  <w:num w:numId="42">
    <w:abstractNumId w:val="44"/>
  </w:num>
  <w:num w:numId="43">
    <w:abstractNumId w:val="23"/>
  </w:num>
  <w:num w:numId="44">
    <w:abstractNumId w:val="38"/>
  </w:num>
  <w:num w:numId="45">
    <w:abstractNumId w:val="29"/>
  </w:num>
  <w:num w:numId="46">
    <w:abstractNumId w:val="9"/>
  </w:num>
  <w:num w:numId="47">
    <w:abstractNumId w:val="2"/>
  </w:num>
  <w:num w:numId="48">
    <w:abstractNumId w:val="5"/>
  </w:num>
  <w:num w:numId="49">
    <w:abstractNumId w:val="36"/>
  </w:num>
  <w:num w:numId="50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4"/>
    <w:rsid w:val="0001050D"/>
    <w:rsid w:val="00015699"/>
    <w:rsid w:val="00015D65"/>
    <w:rsid w:val="00020840"/>
    <w:rsid w:val="00021927"/>
    <w:rsid w:val="00040C08"/>
    <w:rsid w:val="000457F6"/>
    <w:rsid w:val="00050A45"/>
    <w:rsid w:val="00054BE9"/>
    <w:rsid w:val="00062695"/>
    <w:rsid w:val="000740B6"/>
    <w:rsid w:val="00077068"/>
    <w:rsid w:val="0009207D"/>
    <w:rsid w:val="00092743"/>
    <w:rsid w:val="00097F65"/>
    <w:rsid w:val="000A0409"/>
    <w:rsid w:val="000A07F4"/>
    <w:rsid w:val="000A69AA"/>
    <w:rsid w:val="000A6E46"/>
    <w:rsid w:val="000B3F06"/>
    <w:rsid w:val="000B5995"/>
    <w:rsid w:val="000C10E0"/>
    <w:rsid w:val="000C674A"/>
    <w:rsid w:val="000C75E6"/>
    <w:rsid w:val="000D0B2F"/>
    <w:rsid w:val="000D576B"/>
    <w:rsid w:val="000E4A16"/>
    <w:rsid w:val="000F2175"/>
    <w:rsid w:val="000F36B6"/>
    <w:rsid w:val="00100592"/>
    <w:rsid w:val="00100728"/>
    <w:rsid w:val="001013D1"/>
    <w:rsid w:val="00103E9E"/>
    <w:rsid w:val="00114AD7"/>
    <w:rsid w:val="00114F6F"/>
    <w:rsid w:val="0012223B"/>
    <w:rsid w:val="001254A9"/>
    <w:rsid w:val="00125C34"/>
    <w:rsid w:val="0013100D"/>
    <w:rsid w:val="00135514"/>
    <w:rsid w:val="00140165"/>
    <w:rsid w:val="001463FB"/>
    <w:rsid w:val="00164984"/>
    <w:rsid w:val="00172013"/>
    <w:rsid w:val="00175776"/>
    <w:rsid w:val="001A4599"/>
    <w:rsid w:val="001B4A94"/>
    <w:rsid w:val="001B5F46"/>
    <w:rsid w:val="001C0796"/>
    <w:rsid w:val="001C0BD0"/>
    <w:rsid w:val="001C64A7"/>
    <w:rsid w:val="001D17B4"/>
    <w:rsid w:val="001D181F"/>
    <w:rsid w:val="001E01CF"/>
    <w:rsid w:val="001E714A"/>
    <w:rsid w:val="001F1805"/>
    <w:rsid w:val="00200FA0"/>
    <w:rsid w:val="00211C24"/>
    <w:rsid w:val="002150FA"/>
    <w:rsid w:val="0022072E"/>
    <w:rsid w:val="00230EB3"/>
    <w:rsid w:val="0023469C"/>
    <w:rsid w:val="00240BD6"/>
    <w:rsid w:val="0024790A"/>
    <w:rsid w:val="00251CBF"/>
    <w:rsid w:val="002574DB"/>
    <w:rsid w:val="00257F2E"/>
    <w:rsid w:val="00260222"/>
    <w:rsid w:val="0026152C"/>
    <w:rsid w:val="00266087"/>
    <w:rsid w:val="00266A3D"/>
    <w:rsid w:val="00271FE4"/>
    <w:rsid w:val="00274A9B"/>
    <w:rsid w:val="0028418B"/>
    <w:rsid w:val="0028613D"/>
    <w:rsid w:val="00290057"/>
    <w:rsid w:val="002920C7"/>
    <w:rsid w:val="0029449C"/>
    <w:rsid w:val="002A36FF"/>
    <w:rsid w:val="002B3A1C"/>
    <w:rsid w:val="002C456B"/>
    <w:rsid w:val="002C58CD"/>
    <w:rsid w:val="002E1E31"/>
    <w:rsid w:val="002F1720"/>
    <w:rsid w:val="002F2E82"/>
    <w:rsid w:val="0030104D"/>
    <w:rsid w:val="00306AB8"/>
    <w:rsid w:val="003237EF"/>
    <w:rsid w:val="00331621"/>
    <w:rsid w:val="00332525"/>
    <w:rsid w:val="003345EE"/>
    <w:rsid w:val="00334AC5"/>
    <w:rsid w:val="00340800"/>
    <w:rsid w:val="003420C8"/>
    <w:rsid w:val="00346905"/>
    <w:rsid w:val="00346FC8"/>
    <w:rsid w:val="00347E93"/>
    <w:rsid w:val="003504F7"/>
    <w:rsid w:val="00351EB6"/>
    <w:rsid w:val="00356EEF"/>
    <w:rsid w:val="003573B0"/>
    <w:rsid w:val="00371040"/>
    <w:rsid w:val="00371951"/>
    <w:rsid w:val="003724FE"/>
    <w:rsid w:val="003738B3"/>
    <w:rsid w:val="00380524"/>
    <w:rsid w:val="0038768D"/>
    <w:rsid w:val="003A33EB"/>
    <w:rsid w:val="003A4C4A"/>
    <w:rsid w:val="003A60BA"/>
    <w:rsid w:val="003A6F04"/>
    <w:rsid w:val="003B3696"/>
    <w:rsid w:val="003B37A4"/>
    <w:rsid w:val="003C769B"/>
    <w:rsid w:val="003D5777"/>
    <w:rsid w:val="003F3869"/>
    <w:rsid w:val="003F5790"/>
    <w:rsid w:val="003F5C9B"/>
    <w:rsid w:val="00404A2F"/>
    <w:rsid w:val="00404DAA"/>
    <w:rsid w:val="00405487"/>
    <w:rsid w:val="00416D5C"/>
    <w:rsid w:val="00422842"/>
    <w:rsid w:val="00427388"/>
    <w:rsid w:val="00431380"/>
    <w:rsid w:val="00433906"/>
    <w:rsid w:val="00433CF6"/>
    <w:rsid w:val="0043675D"/>
    <w:rsid w:val="004502B5"/>
    <w:rsid w:val="00454D02"/>
    <w:rsid w:val="004828DC"/>
    <w:rsid w:val="004831C8"/>
    <w:rsid w:val="004834F7"/>
    <w:rsid w:val="004852BD"/>
    <w:rsid w:val="004941C6"/>
    <w:rsid w:val="004A388A"/>
    <w:rsid w:val="004A4114"/>
    <w:rsid w:val="004B1B21"/>
    <w:rsid w:val="004C28AC"/>
    <w:rsid w:val="004C5C36"/>
    <w:rsid w:val="004D0C5A"/>
    <w:rsid w:val="004D1373"/>
    <w:rsid w:val="004D2693"/>
    <w:rsid w:val="004D329F"/>
    <w:rsid w:val="004D3B50"/>
    <w:rsid w:val="004E0D05"/>
    <w:rsid w:val="004E1834"/>
    <w:rsid w:val="004E31B1"/>
    <w:rsid w:val="004E49EA"/>
    <w:rsid w:val="004E6E31"/>
    <w:rsid w:val="004E788B"/>
    <w:rsid w:val="004F2582"/>
    <w:rsid w:val="004F6798"/>
    <w:rsid w:val="004F7088"/>
    <w:rsid w:val="004F7ECE"/>
    <w:rsid w:val="005004E9"/>
    <w:rsid w:val="00501B19"/>
    <w:rsid w:val="005066CA"/>
    <w:rsid w:val="0050747B"/>
    <w:rsid w:val="00510ABF"/>
    <w:rsid w:val="005307A2"/>
    <w:rsid w:val="005368E1"/>
    <w:rsid w:val="005371C0"/>
    <w:rsid w:val="0054145C"/>
    <w:rsid w:val="005428F6"/>
    <w:rsid w:val="00543C53"/>
    <w:rsid w:val="00550990"/>
    <w:rsid w:val="0055202D"/>
    <w:rsid w:val="005546A3"/>
    <w:rsid w:val="00563BEB"/>
    <w:rsid w:val="00564DD5"/>
    <w:rsid w:val="005663B4"/>
    <w:rsid w:val="005725F8"/>
    <w:rsid w:val="00575C82"/>
    <w:rsid w:val="00582006"/>
    <w:rsid w:val="00586645"/>
    <w:rsid w:val="005A1870"/>
    <w:rsid w:val="005A6A23"/>
    <w:rsid w:val="005B09A1"/>
    <w:rsid w:val="005B7C4F"/>
    <w:rsid w:val="005D3B2F"/>
    <w:rsid w:val="005D54E3"/>
    <w:rsid w:val="005D7351"/>
    <w:rsid w:val="005E6E9E"/>
    <w:rsid w:val="005E7271"/>
    <w:rsid w:val="005F0FC2"/>
    <w:rsid w:val="005F3219"/>
    <w:rsid w:val="005F76CD"/>
    <w:rsid w:val="00603F9A"/>
    <w:rsid w:val="0060509C"/>
    <w:rsid w:val="0060784E"/>
    <w:rsid w:val="0063526B"/>
    <w:rsid w:val="0064105D"/>
    <w:rsid w:val="00641CC2"/>
    <w:rsid w:val="006421E2"/>
    <w:rsid w:val="00643A2D"/>
    <w:rsid w:val="00650EB4"/>
    <w:rsid w:val="00653BD3"/>
    <w:rsid w:val="00660414"/>
    <w:rsid w:val="00661D45"/>
    <w:rsid w:val="006646DE"/>
    <w:rsid w:val="006650A7"/>
    <w:rsid w:val="00672055"/>
    <w:rsid w:val="0067277A"/>
    <w:rsid w:val="0067304A"/>
    <w:rsid w:val="0067690B"/>
    <w:rsid w:val="00685DE7"/>
    <w:rsid w:val="00686E5B"/>
    <w:rsid w:val="00692495"/>
    <w:rsid w:val="00692F43"/>
    <w:rsid w:val="006936EA"/>
    <w:rsid w:val="006A650C"/>
    <w:rsid w:val="006A6B42"/>
    <w:rsid w:val="006B7406"/>
    <w:rsid w:val="006C4114"/>
    <w:rsid w:val="006C780F"/>
    <w:rsid w:val="00700892"/>
    <w:rsid w:val="00711C6E"/>
    <w:rsid w:val="00727347"/>
    <w:rsid w:val="007335FB"/>
    <w:rsid w:val="0073646C"/>
    <w:rsid w:val="00736E89"/>
    <w:rsid w:val="00743FF2"/>
    <w:rsid w:val="00751773"/>
    <w:rsid w:val="0075359F"/>
    <w:rsid w:val="00754AC9"/>
    <w:rsid w:val="0075530F"/>
    <w:rsid w:val="007801A0"/>
    <w:rsid w:val="007806B5"/>
    <w:rsid w:val="00780F2D"/>
    <w:rsid w:val="00786840"/>
    <w:rsid w:val="00790336"/>
    <w:rsid w:val="00790381"/>
    <w:rsid w:val="007A5CBF"/>
    <w:rsid w:val="007B1D77"/>
    <w:rsid w:val="007B3931"/>
    <w:rsid w:val="007B6BF5"/>
    <w:rsid w:val="007C020D"/>
    <w:rsid w:val="007D23D0"/>
    <w:rsid w:val="007E3556"/>
    <w:rsid w:val="007E73FB"/>
    <w:rsid w:val="007F44CD"/>
    <w:rsid w:val="007F74BE"/>
    <w:rsid w:val="00800433"/>
    <w:rsid w:val="00803AAB"/>
    <w:rsid w:val="008140BC"/>
    <w:rsid w:val="00826F88"/>
    <w:rsid w:val="00831D1E"/>
    <w:rsid w:val="00836437"/>
    <w:rsid w:val="00854E3C"/>
    <w:rsid w:val="00857EBE"/>
    <w:rsid w:val="008614FA"/>
    <w:rsid w:val="00865D56"/>
    <w:rsid w:val="00871441"/>
    <w:rsid w:val="00872310"/>
    <w:rsid w:val="0087287D"/>
    <w:rsid w:val="00874971"/>
    <w:rsid w:val="00875B0E"/>
    <w:rsid w:val="008842BC"/>
    <w:rsid w:val="00887A6F"/>
    <w:rsid w:val="00891BA1"/>
    <w:rsid w:val="008A10BC"/>
    <w:rsid w:val="008A4299"/>
    <w:rsid w:val="008A6B82"/>
    <w:rsid w:val="008A79A6"/>
    <w:rsid w:val="008B448C"/>
    <w:rsid w:val="008B574B"/>
    <w:rsid w:val="008B7447"/>
    <w:rsid w:val="008C7403"/>
    <w:rsid w:val="008D2690"/>
    <w:rsid w:val="008D32C0"/>
    <w:rsid w:val="008D5F0B"/>
    <w:rsid w:val="008E0CC4"/>
    <w:rsid w:val="008E11B7"/>
    <w:rsid w:val="008F0210"/>
    <w:rsid w:val="008F361D"/>
    <w:rsid w:val="009037CD"/>
    <w:rsid w:val="00925817"/>
    <w:rsid w:val="00933A75"/>
    <w:rsid w:val="00942455"/>
    <w:rsid w:val="00944929"/>
    <w:rsid w:val="0095185D"/>
    <w:rsid w:val="009523F9"/>
    <w:rsid w:val="009536F5"/>
    <w:rsid w:val="0096640E"/>
    <w:rsid w:val="009733CC"/>
    <w:rsid w:val="0097499F"/>
    <w:rsid w:val="00981DE7"/>
    <w:rsid w:val="00983DA3"/>
    <w:rsid w:val="00990414"/>
    <w:rsid w:val="0099073C"/>
    <w:rsid w:val="00992240"/>
    <w:rsid w:val="009951B4"/>
    <w:rsid w:val="009953A9"/>
    <w:rsid w:val="00995462"/>
    <w:rsid w:val="00997EA8"/>
    <w:rsid w:val="009A4FF9"/>
    <w:rsid w:val="009B040B"/>
    <w:rsid w:val="009B25AD"/>
    <w:rsid w:val="009B546B"/>
    <w:rsid w:val="009B7055"/>
    <w:rsid w:val="009C0787"/>
    <w:rsid w:val="009C15F6"/>
    <w:rsid w:val="009C2B76"/>
    <w:rsid w:val="009C76F0"/>
    <w:rsid w:val="009D0C8F"/>
    <w:rsid w:val="009D0D05"/>
    <w:rsid w:val="009D276B"/>
    <w:rsid w:val="009D3DC3"/>
    <w:rsid w:val="009E0386"/>
    <w:rsid w:val="009E1369"/>
    <w:rsid w:val="009F0FD8"/>
    <w:rsid w:val="009F1893"/>
    <w:rsid w:val="009F2553"/>
    <w:rsid w:val="00A014F6"/>
    <w:rsid w:val="00A05EFE"/>
    <w:rsid w:val="00A07CC0"/>
    <w:rsid w:val="00A1303F"/>
    <w:rsid w:val="00A14AE7"/>
    <w:rsid w:val="00A1769D"/>
    <w:rsid w:val="00A23259"/>
    <w:rsid w:val="00A233BB"/>
    <w:rsid w:val="00A2377C"/>
    <w:rsid w:val="00A25769"/>
    <w:rsid w:val="00A30656"/>
    <w:rsid w:val="00A318E5"/>
    <w:rsid w:val="00A3546B"/>
    <w:rsid w:val="00A35EB1"/>
    <w:rsid w:val="00A35FD7"/>
    <w:rsid w:val="00A36431"/>
    <w:rsid w:val="00A41CC9"/>
    <w:rsid w:val="00A52F19"/>
    <w:rsid w:val="00A55877"/>
    <w:rsid w:val="00A5646F"/>
    <w:rsid w:val="00A600DF"/>
    <w:rsid w:val="00A6029F"/>
    <w:rsid w:val="00A609CB"/>
    <w:rsid w:val="00A60DBB"/>
    <w:rsid w:val="00A64950"/>
    <w:rsid w:val="00A67660"/>
    <w:rsid w:val="00A7798D"/>
    <w:rsid w:val="00A878C4"/>
    <w:rsid w:val="00A87B8A"/>
    <w:rsid w:val="00A9758C"/>
    <w:rsid w:val="00AA16A8"/>
    <w:rsid w:val="00AA4E90"/>
    <w:rsid w:val="00AB3C4B"/>
    <w:rsid w:val="00AB6382"/>
    <w:rsid w:val="00AB68A5"/>
    <w:rsid w:val="00AB76D7"/>
    <w:rsid w:val="00AC1B0E"/>
    <w:rsid w:val="00AC42EB"/>
    <w:rsid w:val="00AC761F"/>
    <w:rsid w:val="00AD1800"/>
    <w:rsid w:val="00AD308B"/>
    <w:rsid w:val="00AE4AA1"/>
    <w:rsid w:val="00AE585D"/>
    <w:rsid w:val="00AE6AD4"/>
    <w:rsid w:val="00AE733F"/>
    <w:rsid w:val="00B01791"/>
    <w:rsid w:val="00B07444"/>
    <w:rsid w:val="00B0762A"/>
    <w:rsid w:val="00B11F20"/>
    <w:rsid w:val="00B22CE6"/>
    <w:rsid w:val="00B240D3"/>
    <w:rsid w:val="00B30EF4"/>
    <w:rsid w:val="00B31052"/>
    <w:rsid w:val="00B4258D"/>
    <w:rsid w:val="00B45493"/>
    <w:rsid w:val="00B45C8C"/>
    <w:rsid w:val="00B47BA6"/>
    <w:rsid w:val="00B5111F"/>
    <w:rsid w:val="00B5120E"/>
    <w:rsid w:val="00B60B94"/>
    <w:rsid w:val="00B71464"/>
    <w:rsid w:val="00B72991"/>
    <w:rsid w:val="00B732A3"/>
    <w:rsid w:val="00B76F35"/>
    <w:rsid w:val="00B84474"/>
    <w:rsid w:val="00B845EF"/>
    <w:rsid w:val="00B84FB9"/>
    <w:rsid w:val="00B87BC4"/>
    <w:rsid w:val="00B90405"/>
    <w:rsid w:val="00B907AF"/>
    <w:rsid w:val="00B96171"/>
    <w:rsid w:val="00BA3005"/>
    <w:rsid w:val="00BB071C"/>
    <w:rsid w:val="00BB0E1F"/>
    <w:rsid w:val="00BC1637"/>
    <w:rsid w:val="00BC3FBA"/>
    <w:rsid w:val="00BC71A3"/>
    <w:rsid w:val="00BC7FDD"/>
    <w:rsid w:val="00BE13A3"/>
    <w:rsid w:val="00BE7A88"/>
    <w:rsid w:val="00BE7D14"/>
    <w:rsid w:val="00C064B5"/>
    <w:rsid w:val="00C15BD4"/>
    <w:rsid w:val="00C4463A"/>
    <w:rsid w:val="00C5660A"/>
    <w:rsid w:val="00C71630"/>
    <w:rsid w:val="00C77B02"/>
    <w:rsid w:val="00C815E4"/>
    <w:rsid w:val="00C83A7F"/>
    <w:rsid w:val="00C960CC"/>
    <w:rsid w:val="00CA2669"/>
    <w:rsid w:val="00CA5914"/>
    <w:rsid w:val="00CA5C5A"/>
    <w:rsid w:val="00CB6E93"/>
    <w:rsid w:val="00CD1216"/>
    <w:rsid w:val="00CD1999"/>
    <w:rsid w:val="00CE2B57"/>
    <w:rsid w:val="00CE3737"/>
    <w:rsid w:val="00CE45D0"/>
    <w:rsid w:val="00CF2FE7"/>
    <w:rsid w:val="00CF6DE9"/>
    <w:rsid w:val="00CF7DC1"/>
    <w:rsid w:val="00D006EC"/>
    <w:rsid w:val="00D01236"/>
    <w:rsid w:val="00D04BAE"/>
    <w:rsid w:val="00D072E3"/>
    <w:rsid w:val="00D1259F"/>
    <w:rsid w:val="00D1765A"/>
    <w:rsid w:val="00D20198"/>
    <w:rsid w:val="00D4100A"/>
    <w:rsid w:val="00D41405"/>
    <w:rsid w:val="00D42AF8"/>
    <w:rsid w:val="00D4585E"/>
    <w:rsid w:val="00D510C5"/>
    <w:rsid w:val="00D56082"/>
    <w:rsid w:val="00D71867"/>
    <w:rsid w:val="00D9328F"/>
    <w:rsid w:val="00D945F4"/>
    <w:rsid w:val="00D97BD2"/>
    <w:rsid w:val="00DA4770"/>
    <w:rsid w:val="00DA514A"/>
    <w:rsid w:val="00DA6F22"/>
    <w:rsid w:val="00DB453D"/>
    <w:rsid w:val="00DC0E7F"/>
    <w:rsid w:val="00DC7B97"/>
    <w:rsid w:val="00DD5340"/>
    <w:rsid w:val="00E017CC"/>
    <w:rsid w:val="00E01EEF"/>
    <w:rsid w:val="00E03BDE"/>
    <w:rsid w:val="00E03C66"/>
    <w:rsid w:val="00E06B64"/>
    <w:rsid w:val="00E129D8"/>
    <w:rsid w:val="00E17F0E"/>
    <w:rsid w:val="00E23DF4"/>
    <w:rsid w:val="00E25039"/>
    <w:rsid w:val="00E32DDA"/>
    <w:rsid w:val="00E373EB"/>
    <w:rsid w:val="00E42845"/>
    <w:rsid w:val="00E428BD"/>
    <w:rsid w:val="00E47B15"/>
    <w:rsid w:val="00E5139D"/>
    <w:rsid w:val="00E531E6"/>
    <w:rsid w:val="00E55718"/>
    <w:rsid w:val="00E57D6B"/>
    <w:rsid w:val="00E62164"/>
    <w:rsid w:val="00E6259D"/>
    <w:rsid w:val="00E65A09"/>
    <w:rsid w:val="00E70359"/>
    <w:rsid w:val="00E8042D"/>
    <w:rsid w:val="00E8266C"/>
    <w:rsid w:val="00E84B45"/>
    <w:rsid w:val="00E95EA9"/>
    <w:rsid w:val="00EA0CC1"/>
    <w:rsid w:val="00EA651A"/>
    <w:rsid w:val="00EB5A21"/>
    <w:rsid w:val="00EB7470"/>
    <w:rsid w:val="00EB7D1A"/>
    <w:rsid w:val="00EB7D4E"/>
    <w:rsid w:val="00ED2563"/>
    <w:rsid w:val="00EE1B64"/>
    <w:rsid w:val="00EE3F94"/>
    <w:rsid w:val="00EF02DD"/>
    <w:rsid w:val="00EF14C8"/>
    <w:rsid w:val="00EF7705"/>
    <w:rsid w:val="00F04D16"/>
    <w:rsid w:val="00F23873"/>
    <w:rsid w:val="00F306B8"/>
    <w:rsid w:val="00F311B1"/>
    <w:rsid w:val="00F34FDF"/>
    <w:rsid w:val="00F512E6"/>
    <w:rsid w:val="00F5132C"/>
    <w:rsid w:val="00F521AD"/>
    <w:rsid w:val="00F54120"/>
    <w:rsid w:val="00F550DA"/>
    <w:rsid w:val="00F56408"/>
    <w:rsid w:val="00F5773C"/>
    <w:rsid w:val="00F67B21"/>
    <w:rsid w:val="00F72E94"/>
    <w:rsid w:val="00F7329A"/>
    <w:rsid w:val="00F85D5B"/>
    <w:rsid w:val="00F97E10"/>
    <w:rsid w:val="00FB513D"/>
    <w:rsid w:val="00FB709A"/>
    <w:rsid w:val="00FB736A"/>
    <w:rsid w:val="00FC098F"/>
    <w:rsid w:val="00FC31B0"/>
    <w:rsid w:val="00FC7FF7"/>
    <w:rsid w:val="00FD4E4B"/>
    <w:rsid w:val="00FD6050"/>
    <w:rsid w:val="00FE507F"/>
    <w:rsid w:val="00FE6C5C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4:docId w14:val="2B8C1F0D"/>
  <w15:docId w15:val="{1E954831-9172-4CB8-A203-5CBC4046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40BD6"/>
    <w:pPr>
      <w:spacing w:after="100" w:line="260" w:lineRule="atLeast"/>
      <w:jc w:val="both"/>
    </w:pPr>
    <w:rPr>
      <w:rFonts w:cs="Arial"/>
      <w:lang w:eastAsia="en-US"/>
    </w:rPr>
  </w:style>
  <w:style w:type="paragraph" w:styleId="1">
    <w:name w:val="heading 1"/>
    <w:next w:val="a4"/>
    <w:qFormat/>
    <w:rsid w:val="00C77B02"/>
    <w:pPr>
      <w:keepNext/>
      <w:keepLines/>
      <w:pageBreakBefore/>
      <w:numPr>
        <w:numId w:val="12"/>
      </w:numPr>
      <w:spacing w:after="720" w:line="440" w:lineRule="atLeast"/>
      <w:outlineLvl w:val="0"/>
    </w:pPr>
    <w:rPr>
      <w:rFonts w:cs="Garamond"/>
      <w:b/>
      <w:bCs/>
      <w:color w:val="512178"/>
      <w:sz w:val="40"/>
      <w:szCs w:val="72"/>
    </w:rPr>
  </w:style>
  <w:style w:type="paragraph" w:styleId="20">
    <w:name w:val="heading 2"/>
    <w:next w:val="a4"/>
    <w:qFormat/>
    <w:rsid w:val="00C77B02"/>
    <w:pPr>
      <w:keepNext/>
      <w:keepLines/>
      <w:widowControl w:val="0"/>
      <w:numPr>
        <w:ilvl w:val="1"/>
        <w:numId w:val="12"/>
      </w:numPr>
      <w:autoSpaceDE w:val="0"/>
      <w:autoSpaceDN w:val="0"/>
      <w:adjustRightInd w:val="0"/>
      <w:spacing w:before="160" w:after="100" w:line="240" w:lineRule="atLeast"/>
      <w:outlineLvl w:val="1"/>
    </w:pPr>
    <w:rPr>
      <w:rFonts w:ascii="Arial Black" w:hAnsi="Arial Black" w:cs="Arial Black"/>
      <w:color w:val="512178"/>
      <w:szCs w:val="32"/>
    </w:rPr>
  </w:style>
  <w:style w:type="paragraph" w:styleId="31">
    <w:name w:val="heading 3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2"/>
    </w:pPr>
    <w:rPr>
      <w:rFonts w:ascii="Arial Black" w:hAnsi="Arial Black" w:cs="Arial Black"/>
      <w:color w:val="747678"/>
      <w:szCs w:val="28"/>
    </w:rPr>
  </w:style>
  <w:style w:type="paragraph" w:styleId="41">
    <w:name w:val="heading 4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3"/>
    </w:pPr>
    <w:rPr>
      <w:rFonts w:ascii="Arial" w:hAnsi="Arial" w:cs="Arial"/>
      <w:color w:val="747678"/>
      <w:szCs w:val="28"/>
    </w:rPr>
  </w:style>
  <w:style w:type="paragraph" w:styleId="5">
    <w:name w:val="heading 5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4"/>
    </w:pPr>
    <w:rPr>
      <w:rFonts w:ascii="Arial" w:hAnsi="Arial" w:cs="Arial"/>
      <w:i/>
      <w:iCs/>
      <w:color w:val="747678"/>
      <w:szCs w:val="28"/>
    </w:rPr>
  </w:style>
  <w:style w:type="paragraph" w:styleId="6">
    <w:name w:val="heading 6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outlineLvl w:val="5"/>
    </w:pPr>
    <w:rPr>
      <w:rFonts w:ascii="Arial" w:hAnsi="Arial" w:cs="Arial"/>
      <w:color w:val="45B596"/>
      <w:szCs w:val="28"/>
    </w:rPr>
  </w:style>
  <w:style w:type="paragraph" w:styleId="7">
    <w:name w:val="heading 7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outlineLvl w:val="6"/>
    </w:pPr>
    <w:rPr>
      <w:rFonts w:ascii="Arial" w:hAnsi="Arial" w:cs="Arial"/>
      <w:color w:val="512178"/>
      <w:szCs w:val="28"/>
    </w:rPr>
  </w:style>
  <w:style w:type="paragraph" w:styleId="8">
    <w:name w:val="heading 8"/>
    <w:basedOn w:val="a4"/>
    <w:next w:val="a4"/>
    <w:semiHidden/>
    <w:rsid w:val="001C64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9">
    <w:name w:val="heading 9"/>
    <w:basedOn w:val="a4"/>
    <w:next w:val="a4"/>
    <w:semiHidden/>
    <w:unhideWhenUsed/>
    <w:rsid w:val="001C64A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">
    <w:name w:val="Приложение заголовок 1"/>
    <w:next w:val="a4"/>
    <w:unhideWhenUsed/>
    <w:qFormat/>
    <w:rsid w:val="00E32DDA"/>
    <w:pPr>
      <w:keepLines/>
      <w:pageBreakBefore/>
      <w:spacing w:after="720" w:line="440" w:lineRule="atLeast"/>
    </w:pPr>
    <w:rPr>
      <w:rFonts w:cs="Garamond"/>
      <w:b/>
      <w:color w:val="45B596"/>
      <w:kern w:val="28"/>
      <w:sz w:val="40"/>
      <w:szCs w:val="32"/>
    </w:rPr>
  </w:style>
  <w:style w:type="paragraph" w:styleId="a8">
    <w:name w:val="Body Text"/>
    <w:basedOn w:val="a4"/>
    <w:link w:val="a9"/>
    <w:semiHidden/>
    <w:qFormat/>
    <w:rsid w:val="00B845EF"/>
    <w:pPr>
      <w:spacing w:after="113"/>
    </w:pPr>
    <w:rPr>
      <w:lang w:val="en-GB"/>
    </w:rPr>
  </w:style>
  <w:style w:type="paragraph" w:styleId="aa">
    <w:name w:val="Subtitle"/>
    <w:link w:val="ab"/>
    <w:qFormat/>
    <w:rsid w:val="000A69AA"/>
    <w:pPr>
      <w:spacing w:after="240" w:line="320" w:lineRule="atLeast"/>
      <w:outlineLvl w:val="1"/>
    </w:pPr>
    <w:rPr>
      <w:rFonts w:ascii="Arial" w:hAnsi="Arial" w:cs="Arial"/>
      <w:bCs/>
      <w:color w:val="747678"/>
      <w:kern w:val="36"/>
      <w:sz w:val="28"/>
      <w:szCs w:val="24"/>
      <w:lang w:eastAsia="en-US"/>
    </w:rPr>
  </w:style>
  <w:style w:type="paragraph" w:customStyle="1" w:styleId="ac">
    <w:name w:val="Оглавление"/>
    <w:basedOn w:val="a4"/>
    <w:next w:val="a4"/>
    <w:autoRedefine/>
    <w:qFormat/>
    <w:rsid w:val="00727347"/>
    <w:pPr>
      <w:keepLines/>
      <w:pageBreakBefore/>
      <w:spacing w:after="720" w:line="420" w:lineRule="atLeast"/>
    </w:pPr>
    <w:rPr>
      <w:b/>
      <w:color w:val="512178"/>
      <w:sz w:val="40"/>
    </w:rPr>
  </w:style>
  <w:style w:type="paragraph" w:styleId="ad">
    <w:name w:val="header"/>
    <w:link w:val="ae"/>
    <w:uiPriority w:val="99"/>
    <w:unhideWhenUsed/>
    <w:rsid w:val="00AE6AD4"/>
    <w:pPr>
      <w:tabs>
        <w:tab w:val="right" w:pos="8562"/>
      </w:tabs>
      <w:spacing w:line="180" w:lineRule="atLeast"/>
    </w:pPr>
    <w:rPr>
      <w:rFonts w:ascii="Arial" w:hAnsi="Arial" w:cs="Arial"/>
      <w:color w:val="747678"/>
      <w:sz w:val="16"/>
      <w:lang w:val="en-GB" w:eastAsia="en-US"/>
    </w:rPr>
  </w:style>
  <w:style w:type="paragraph" w:customStyle="1" w:styleId="af">
    <w:name w:val="Дисклеймер"/>
    <w:semiHidden/>
    <w:unhideWhenUsed/>
    <w:rsid w:val="002F2E82"/>
    <w:pPr>
      <w:spacing w:line="120" w:lineRule="atLeast"/>
    </w:pPr>
    <w:rPr>
      <w:rFonts w:ascii="Arial" w:hAnsi="Arial" w:cs="Arial"/>
      <w:sz w:val="10"/>
      <w:lang w:val="en-GB" w:eastAsia="en-US"/>
    </w:rPr>
  </w:style>
  <w:style w:type="paragraph" w:styleId="a">
    <w:name w:val="List Bullet"/>
    <w:basedOn w:val="a4"/>
    <w:link w:val="af0"/>
    <w:qFormat/>
    <w:rsid w:val="00114AD7"/>
    <w:pPr>
      <w:numPr>
        <w:numId w:val="9"/>
      </w:numPr>
      <w:tabs>
        <w:tab w:val="clear" w:pos="360"/>
      </w:tabs>
      <w:ind w:left="227" w:hanging="227"/>
      <w:jc w:val="left"/>
    </w:pPr>
    <w:rPr>
      <w:rFonts w:cs="Times New Roman"/>
      <w:szCs w:val="24"/>
    </w:rPr>
  </w:style>
  <w:style w:type="paragraph" w:styleId="2">
    <w:name w:val="List Bullet 2"/>
    <w:basedOn w:val="a4"/>
    <w:qFormat/>
    <w:rsid w:val="00114AD7"/>
    <w:pPr>
      <w:numPr>
        <w:numId w:val="2"/>
      </w:numPr>
      <w:ind w:left="567" w:hanging="227"/>
      <w:jc w:val="left"/>
    </w:pPr>
    <w:rPr>
      <w:szCs w:val="24"/>
    </w:rPr>
  </w:style>
  <w:style w:type="paragraph" w:styleId="af1">
    <w:name w:val="Title"/>
    <w:basedOn w:val="a4"/>
    <w:next w:val="a8"/>
    <w:link w:val="af2"/>
    <w:qFormat/>
    <w:rsid w:val="000A69AA"/>
    <w:pPr>
      <w:spacing w:before="720" w:after="240" w:line="520" w:lineRule="atLeast"/>
      <w:jc w:val="left"/>
      <w:outlineLvl w:val="0"/>
    </w:pPr>
    <w:rPr>
      <w:b/>
      <w:bCs/>
      <w:color w:val="512178"/>
      <w:kern w:val="28"/>
      <w:sz w:val="48"/>
      <w:szCs w:val="32"/>
    </w:rPr>
  </w:style>
  <w:style w:type="paragraph" w:styleId="af3">
    <w:name w:val="footer"/>
    <w:link w:val="af4"/>
    <w:uiPriority w:val="99"/>
    <w:unhideWhenUsed/>
    <w:rsid w:val="001C64A7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a3">
    <w:name w:val="List Number"/>
    <w:basedOn w:val="a4"/>
    <w:qFormat/>
    <w:rsid w:val="003345EE"/>
    <w:pPr>
      <w:numPr>
        <w:numId w:val="3"/>
      </w:numPr>
      <w:ind w:left="227" w:hanging="227"/>
      <w:jc w:val="left"/>
    </w:pPr>
  </w:style>
  <w:style w:type="paragraph" w:styleId="21">
    <w:name w:val="List Number 2"/>
    <w:basedOn w:val="3"/>
    <w:semiHidden/>
    <w:unhideWhenUsed/>
    <w:rsid w:val="00660414"/>
  </w:style>
  <w:style w:type="paragraph" w:styleId="3">
    <w:name w:val="List Number 3"/>
    <w:basedOn w:val="a4"/>
    <w:semiHidden/>
    <w:unhideWhenUsed/>
    <w:rsid w:val="00DB453D"/>
    <w:pPr>
      <w:widowControl w:val="0"/>
      <w:numPr>
        <w:numId w:val="4"/>
      </w:numPr>
      <w:autoSpaceDE w:val="0"/>
      <w:autoSpaceDN w:val="0"/>
      <w:adjustRightInd w:val="0"/>
      <w:spacing w:after="113"/>
    </w:pPr>
    <w:rPr>
      <w:rFonts w:cs="Garamond"/>
      <w:color w:val="000000"/>
      <w:szCs w:val="24"/>
      <w:lang w:eastAsia="ru-RU"/>
    </w:rPr>
  </w:style>
  <w:style w:type="paragraph" w:styleId="11">
    <w:name w:val="toc 1"/>
    <w:next w:val="a4"/>
    <w:uiPriority w:val="39"/>
    <w:qFormat/>
    <w:rsid w:val="004E1834"/>
    <w:pPr>
      <w:tabs>
        <w:tab w:val="right" w:pos="7938"/>
      </w:tabs>
      <w:spacing w:before="160" w:after="100" w:line="300" w:lineRule="atLeast"/>
    </w:pPr>
    <w:rPr>
      <w:rFonts w:ascii="Arial Black" w:hAnsi="Arial Black" w:cs="Arial"/>
      <w:noProof/>
      <w:color w:val="512178"/>
      <w:lang w:eastAsia="en-US"/>
    </w:rPr>
  </w:style>
  <w:style w:type="paragraph" w:styleId="22">
    <w:name w:val="toc 2"/>
    <w:next w:val="a4"/>
    <w:uiPriority w:val="39"/>
    <w:qFormat/>
    <w:rsid w:val="004E1834"/>
    <w:pPr>
      <w:tabs>
        <w:tab w:val="right" w:pos="7938"/>
      </w:tabs>
      <w:spacing w:before="160" w:after="100" w:line="260" w:lineRule="atLeast"/>
    </w:pPr>
    <w:rPr>
      <w:rFonts w:ascii="Arial" w:hAnsi="Arial" w:cs="Arial"/>
      <w:noProof/>
      <w:color w:val="747678"/>
      <w:szCs w:val="24"/>
      <w:lang w:eastAsia="en-US"/>
    </w:rPr>
  </w:style>
  <w:style w:type="paragraph" w:styleId="32">
    <w:name w:val="toc 3"/>
    <w:next w:val="a4"/>
    <w:uiPriority w:val="39"/>
    <w:qFormat/>
    <w:rsid w:val="004E1834"/>
    <w:pPr>
      <w:spacing w:before="160" w:after="100" w:line="300" w:lineRule="atLeast"/>
    </w:pPr>
    <w:rPr>
      <w:rFonts w:ascii="Arial Black" w:hAnsi="Arial Black" w:cs="Arial"/>
      <w:noProof/>
      <w:color w:val="45B596"/>
      <w:szCs w:val="24"/>
      <w:lang w:eastAsia="en-US"/>
    </w:rPr>
  </w:style>
  <w:style w:type="table" w:styleId="af5">
    <w:name w:val="Table Grid"/>
    <w:basedOn w:val="a6"/>
    <w:rsid w:val="0054145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macro"/>
    <w:semiHidden/>
    <w:unhideWhenUsed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23">
    <w:name w:val="Quote"/>
    <w:basedOn w:val="a8"/>
    <w:semiHidden/>
    <w:unhideWhenUsed/>
    <w:qFormat/>
    <w:rsid w:val="001C64A7"/>
    <w:pPr>
      <w:spacing w:line="340" w:lineRule="atLeast"/>
    </w:pPr>
    <w:rPr>
      <w:sz w:val="28"/>
    </w:rPr>
  </w:style>
  <w:style w:type="character" w:styleId="af7">
    <w:name w:val="endnote reference"/>
    <w:semiHidden/>
    <w:unhideWhenUsed/>
    <w:rsid w:val="001C64A7"/>
    <w:rPr>
      <w:vertAlign w:val="superscript"/>
    </w:rPr>
  </w:style>
  <w:style w:type="character" w:styleId="af8">
    <w:name w:val="annotation reference"/>
    <w:semiHidden/>
    <w:unhideWhenUsed/>
    <w:rsid w:val="001C64A7"/>
    <w:rPr>
      <w:sz w:val="16"/>
      <w:szCs w:val="16"/>
    </w:rPr>
  </w:style>
  <w:style w:type="character" w:styleId="af9">
    <w:name w:val="footnote reference"/>
    <w:rsid w:val="008D32C0"/>
    <w:rPr>
      <w:rFonts w:ascii="Garamond" w:hAnsi="Garamond"/>
      <w:sz w:val="20"/>
      <w:vertAlign w:val="superscript"/>
    </w:rPr>
  </w:style>
  <w:style w:type="paragraph" w:styleId="afa">
    <w:name w:val="caption"/>
    <w:basedOn w:val="a4"/>
    <w:next w:val="a4"/>
    <w:semiHidden/>
    <w:unhideWhenUsed/>
    <w:qFormat/>
    <w:rsid w:val="001C64A7"/>
    <w:rPr>
      <w:b/>
      <w:bCs/>
      <w:sz w:val="20"/>
    </w:rPr>
  </w:style>
  <w:style w:type="paragraph" w:styleId="42">
    <w:name w:val="toc 4"/>
    <w:basedOn w:val="a4"/>
    <w:next w:val="a4"/>
    <w:autoRedefine/>
    <w:semiHidden/>
    <w:unhideWhenUsed/>
    <w:rsid w:val="001C64A7"/>
    <w:pPr>
      <w:ind w:left="660"/>
    </w:pPr>
  </w:style>
  <w:style w:type="paragraph" w:styleId="50">
    <w:name w:val="toc 5"/>
    <w:basedOn w:val="a4"/>
    <w:next w:val="a4"/>
    <w:autoRedefine/>
    <w:semiHidden/>
    <w:rsid w:val="001C64A7"/>
    <w:pPr>
      <w:ind w:left="880"/>
    </w:pPr>
  </w:style>
  <w:style w:type="paragraph" w:styleId="60">
    <w:name w:val="toc 6"/>
    <w:basedOn w:val="a4"/>
    <w:next w:val="a4"/>
    <w:autoRedefine/>
    <w:semiHidden/>
    <w:rsid w:val="001C64A7"/>
    <w:pPr>
      <w:ind w:left="1100"/>
    </w:pPr>
  </w:style>
  <w:style w:type="paragraph" w:styleId="70">
    <w:name w:val="toc 7"/>
    <w:basedOn w:val="a4"/>
    <w:next w:val="a4"/>
    <w:autoRedefine/>
    <w:semiHidden/>
    <w:rsid w:val="001C64A7"/>
    <w:pPr>
      <w:ind w:left="1320"/>
    </w:pPr>
  </w:style>
  <w:style w:type="paragraph" w:styleId="80">
    <w:name w:val="toc 8"/>
    <w:basedOn w:val="a4"/>
    <w:next w:val="a4"/>
    <w:autoRedefine/>
    <w:semiHidden/>
    <w:rsid w:val="001C64A7"/>
    <w:pPr>
      <w:ind w:left="1540"/>
    </w:pPr>
  </w:style>
  <w:style w:type="paragraph" w:styleId="90">
    <w:name w:val="toc 9"/>
    <w:basedOn w:val="a4"/>
    <w:next w:val="a4"/>
    <w:autoRedefine/>
    <w:semiHidden/>
    <w:rsid w:val="001C64A7"/>
    <w:pPr>
      <w:ind w:left="1760"/>
    </w:pPr>
  </w:style>
  <w:style w:type="paragraph" w:styleId="afb">
    <w:name w:val="table of figures"/>
    <w:basedOn w:val="a4"/>
    <w:next w:val="a4"/>
    <w:semiHidden/>
    <w:unhideWhenUsed/>
    <w:rsid w:val="001C64A7"/>
  </w:style>
  <w:style w:type="paragraph" w:styleId="afc">
    <w:name w:val="Document Map"/>
    <w:basedOn w:val="a4"/>
    <w:semiHidden/>
    <w:unhideWhenUsed/>
    <w:rsid w:val="001C64A7"/>
    <w:pPr>
      <w:shd w:val="clear" w:color="auto" w:fill="000080"/>
    </w:pPr>
    <w:rPr>
      <w:rFonts w:ascii="Tahoma" w:hAnsi="Tahoma" w:cs="Tahoma"/>
      <w:sz w:val="20"/>
    </w:rPr>
  </w:style>
  <w:style w:type="paragraph" w:styleId="afd">
    <w:name w:val="table of authorities"/>
    <w:basedOn w:val="a4"/>
    <w:next w:val="a4"/>
    <w:semiHidden/>
    <w:unhideWhenUsed/>
    <w:rsid w:val="001C64A7"/>
    <w:pPr>
      <w:ind w:left="220" w:hanging="220"/>
    </w:pPr>
  </w:style>
  <w:style w:type="paragraph" w:styleId="afe">
    <w:name w:val="endnote text"/>
    <w:basedOn w:val="a4"/>
    <w:semiHidden/>
    <w:unhideWhenUsed/>
    <w:rsid w:val="001C64A7"/>
    <w:rPr>
      <w:sz w:val="20"/>
    </w:rPr>
  </w:style>
  <w:style w:type="paragraph" w:styleId="aff">
    <w:name w:val="annotation text"/>
    <w:basedOn w:val="a4"/>
    <w:semiHidden/>
    <w:unhideWhenUsed/>
    <w:rsid w:val="001C64A7"/>
    <w:rPr>
      <w:sz w:val="20"/>
    </w:rPr>
  </w:style>
  <w:style w:type="paragraph" w:styleId="aff0">
    <w:name w:val="footnote text"/>
    <w:basedOn w:val="a4"/>
    <w:rsid w:val="001C64A7"/>
    <w:rPr>
      <w:sz w:val="20"/>
    </w:rPr>
  </w:style>
  <w:style w:type="paragraph" w:styleId="aff1">
    <w:name w:val="annotation subject"/>
    <w:basedOn w:val="aff"/>
    <w:next w:val="aff"/>
    <w:semiHidden/>
    <w:unhideWhenUsed/>
    <w:rsid w:val="001C64A7"/>
    <w:rPr>
      <w:b/>
      <w:bCs/>
    </w:rPr>
  </w:style>
  <w:style w:type="paragraph" w:styleId="12">
    <w:name w:val="index 1"/>
    <w:basedOn w:val="a4"/>
    <w:next w:val="a4"/>
    <w:autoRedefine/>
    <w:semiHidden/>
    <w:unhideWhenUsed/>
    <w:rsid w:val="001C64A7"/>
    <w:pPr>
      <w:ind w:left="220" w:hanging="220"/>
    </w:pPr>
  </w:style>
  <w:style w:type="paragraph" w:styleId="aff2">
    <w:name w:val="index heading"/>
    <w:basedOn w:val="a4"/>
    <w:next w:val="12"/>
    <w:semiHidden/>
    <w:unhideWhenUsed/>
    <w:rsid w:val="001C64A7"/>
    <w:rPr>
      <w:rFonts w:ascii="Arial" w:hAnsi="Arial"/>
      <w:b/>
      <w:bCs/>
    </w:rPr>
  </w:style>
  <w:style w:type="paragraph" w:styleId="24">
    <w:name w:val="index 2"/>
    <w:basedOn w:val="a4"/>
    <w:next w:val="a4"/>
    <w:autoRedefine/>
    <w:semiHidden/>
    <w:unhideWhenUsed/>
    <w:rsid w:val="001C64A7"/>
    <w:pPr>
      <w:ind w:left="440" w:hanging="220"/>
    </w:pPr>
  </w:style>
  <w:style w:type="paragraph" w:styleId="33">
    <w:name w:val="index 3"/>
    <w:basedOn w:val="a4"/>
    <w:next w:val="a4"/>
    <w:autoRedefine/>
    <w:semiHidden/>
    <w:unhideWhenUsed/>
    <w:rsid w:val="001C64A7"/>
    <w:pPr>
      <w:ind w:left="660" w:hanging="220"/>
    </w:pPr>
  </w:style>
  <w:style w:type="paragraph" w:styleId="43">
    <w:name w:val="index 4"/>
    <w:basedOn w:val="a4"/>
    <w:next w:val="a4"/>
    <w:autoRedefine/>
    <w:semiHidden/>
    <w:unhideWhenUsed/>
    <w:rsid w:val="001C64A7"/>
    <w:pPr>
      <w:ind w:left="880" w:hanging="220"/>
    </w:pPr>
  </w:style>
  <w:style w:type="paragraph" w:styleId="51">
    <w:name w:val="index 5"/>
    <w:basedOn w:val="a4"/>
    <w:next w:val="a4"/>
    <w:autoRedefine/>
    <w:semiHidden/>
    <w:unhideWhenUsed/>
    <w:rsid w:val="001C64A7"/>
    <w:pPr>
      <w:ind w:left="1100" w:hanging="220"/>
    </w:pPr>
  </w:style>
  <w:style w:type="paragraph" w:styleId="61">
    <w:name w:val="index 6"/>
    <w:basedOn w:val="a4"/>
    <w:next w:val="a4"/>
    <w:autoRedefine/>
    <w:semiHidden/>
    <w:unhideWhenUsed/>
    <w:rsid w:val="001C64A7"/>
    <w:pPr>
      <w:ind w:left="1320" w:hanging="220"/>
    </w:pPr>
  </w:style>
  <w:style w:type="paragraph" w:styleId="71">
    <w:name w:val="index 7"/>
    <w:basedOn w:val="a4"/>
    <w:next w:val="a4"/>
    <w:autoRedefine/>
    <w:semiHidden/>
    <w:unhideWhenUsed/>
    <w:rsid w:val="001C64A7"/>
    <w:pPr>
      <w:ind w:left="1540" w:hanging="220"/>
    </w:pPr>
  </w:style>
  <w:style w:type="paragraph" w:styleId="81">
    <w:name w:val="index 8"/>
    <w:basedOn w:val="a4"/>
    <w:next w:val="a4"/>
    <w:autoRedefine/>
    <w:semiHidden/>
    <w:unhideWhenUsed/>
    <w:rsid w:val="001C64A7"/>
    <w:pPr>
      <w:ind w:left="1760" w:hanging="220"/>
    </w:pPr>
  </w:style>
  <w:style w:type="paragraph" w:styleId="91">
    <w:name w:val="index 9"/>
    <w:basedOn w:val="a4"/>
    <w:next w:val="a4"/>
    <w:autoRedefine/>
    <w:semiHidden/>
    <w:unhideWhenUsed/>
    <w:rsid w:val="001C64A7"/>
    <w:pPr>
      <w:ind w:left="1980" w:hanging="220"/>
    </w:pPr>
  </w:style>
  <w:style w:type="character" w:customStyle="1" w:styleId="ae">
    <w:name w:val="Верхний колонтитул Знак"/>
    <w:link w:val="ad"/>
    <w:uiPriority w:val="99"/>
    <w:locked/>
    <w:rsid w:val="00AE6AD4"/>
    <w:rPr>
      <w:rFonts w:ascii="Arial" w:hAnsi="Arial" w:cs="Arial"/>
      <w:color w:val="747678"/>
      <w:sz w:val="16"/>
      <w:lang w:val="en-GB" w:eastAsia="en-US"/>
    </w:rPr>
  </w:style>
  <w:style w:type="paragraph" w:customStyle="1" w:styleId="aff3">
    <w:name w:val="Адрес ФБК"/>
    <w:rsid w:val="00A2377C"/>
    <w:pPr>
      <w:spacing w:line="240" w:lineRule="atLeast"/>
    </w:pPr>
    <w:rPr>
      <w:rFonts w:ascii="Arial" w:hAnsi="Arial" w:cs="Arial"/>
      <w:kern w:val="18"/>
      <w:sz w:val="16"/>
      <w:lang w:eastAsia="en-US"/>
    </w:rPr>
  </w:style>
  <w:style w:type="character" w:customStyle="1" w:styleId="af0">
    <w:name w:val="Маркированный список Знак"/>
    <w:link w:val="a"/>
    <w:locked/>
    <w:rsid w:val="00114AD7"/>
    <w:rPr>
      <w:szCs w:val="24"/>
      <w:lang w:eastAsia="en-US"/>
    </w:rPr>
  </w:style>
  <w:style w:type="character" w:customStyle="1" w:styleId="a9">
    <w:name w:val="Основной текст Знак"/>
    <w:link w:val="a8"/>
    <w:semiHidden/>
    <w:locked/>
    <w:rsid w:val="00E017CC"/>
    <w:rPr>
      <w:rFonts w:ascii="Garamond" w:hAnsi="Garamond" w:cs="Arial"/>
      <w:sz w:val="24"/>
      <w:lang w:val="en-GB" w:eastAsia="en-US"/>
    </w:rPr>
  </w:style>
  <w:style w:type="paragraph" w:customStyle="1" w:styleId="aff4">
    <w:name w:val="Исходящие"/>
    <w:basedOn w:val="a4"/>
    <w:qFormat/>
    <w:rsid w:val="002150FA"/>
    <w:pPr>
      <w:jc w:val="left"/>
    </w:pPr>
  </w:style>
  <w:style w:type="paragraph" w:customStyle="1" w:styleId="aff5">
    <w:name w:val="Кому"/>
    <w:basedOn w:val="a4"/>
    <w:qFormat/>
    <w:rsid w:val="00DA514A"/>
    <w:pPr>
      <w:jc w:val="right"/>
    </w:pPr>
  </w:style>
  <w:style w:type="character" w:customStyle="1" w:styleId="af4">
    <w:name w:val="Нижний колонтитул Знак"/>
    <w:link w:val="af3"/>
    <w:uiPriority w:val="99"/>
    <w:locked/>
    <w:rsid w:val="000A6E46"/>
    <w:rPr>
      <w:rFonts w:ascii="Arial" w:hAnsi="Arial" w:cs="Arial"/>
      <w:b/>
      <w:color w:val="747678"/>
      <w:sz w:val="13"/>
      <w:lang w:val="en-GB" w:eastAsia="en-US"/>
    </w:rPr>
  </w:style>
  <w:style w:type="paragraph" w:styleId="30">
    <w:name w:val="List Bullet 3"/>
    <w:basedOn w:val="a4"/>
    <w:semiHidden/>
    <w:unhideWhenUsed/>
    <w:rsid w:val="00831D1E"/>
    <w:pPr>
      <w:widowControl w:val="0"/>
      <w:numPr>
        <w:numId w:val="5"/>
      </w:numPr>
      <w:autoSpaceDE w:val="0"/>
      <w:autoSpaceDN w:val="0"/>
      <w:adjustRightInd w:val="0"/>
      <w:spacing w:after="113"/>
      <w:ind w:left="714" w:hanging="357"/>
    </w:pPr>
    <w:rPr>
      <w:rFonts w:cs="Garamond"/>
      <w:color w:val="000000"/>
      <w:szCs w:val="24"/>
      <w:lang w:eastAsia="ru-RU"/>
    </w:rPr>
  </w:style>
  <w:style w:type="paragraph" w:styleId="4">
    <w:name w:val="List Bullet 4"/>
    <w:basedOn w:val="a4"/>
    <w:semiHidden/>
    <w:unhideWhenUsed/>
    <w:rsid w:val="00831D1E"/>
    <w:pPr>
      <w:widowControl w:val="0"/>
      <w:numPr>
        <w:numId w:val="6"/>
      </w:numPr>
      <w:autoSpaceDE w:val="0"/>
      <w:autoSpaceDN w:val="0"/>
      <w:adjustRightInd w:val="0"/>
      <w:spacing w:after="113"/>
    </w:pPr>
    <w:rPr>
      <w:rFonts w:cs="Garamond"/>
      <w:color w:val="000000"/>
      <w:szCs w:val="24"/>
      <w:lang w:eastAsia="ru-RU"/>
    </w:rPr>
  </w:style>
  <w:style w:type="paragraph" w:styleId="40">
    <w:name w:val="List Number 4"/>
    <w:basedOn w:val="a4"/>
    <w:semiHidden/>
    <w:unhideWhenUsed/>
    <w:rsid w:val="00857EBE"/>
    <w:pPr>
      <w:numPr>
        <w:numId w:val="8"/>
      </w:numPr>
      <w:spacing w:after="113"/>
    </w:pPr>
    <w:rPr>
      <w:szCs w:val="24"/>
      <w:lang w:eastAsia="ru-RU"/>
    </w:rPr>
  </w:style>
  <w:style w:type="paragraph" w:customStyle="1" w:styleId="a0">
    <w:name w:val="Многоуровневый список"/>
    <w:basedOn w:val="a4"/>
    <w:qFormat/>
    <w:rsid w:val="00114AD7"/>
    <w:pPr>
      <w:numPr>
        <w:ilvl w:val="2"/>
        <w:numId w:val="7"/>
      </w:numPr>
      <w:ind w:left="596" w:hanging="57"/>
      <w:jc w:val="left"/>
    </w:pPr>
  </w:style>
  <w:style w:type="paragraph" w:styleId="aff6">
    <w:name w:val="Signature"/>
    <w:basedOn w:val="a4"/>
    <w:link w:val="aff7"/>
    <w:qFormat/>
    <w:rsid w:val="009C2B76"/>
    <w:pPr>
      <w:spacing w:after="400"/>
      <w:jc w:val="left"/>
    </w:pPr>
    <w:rPr>
      <w:rFonts w:cs="Times New Roman"/>
    </w:rPr>
  </w:style>
  <w:style w:type="character" w:customStyle="1" w:styleId="aff7">
    <w:name w:val="Подпись Знак"/>
    <w:link w:val="aff6"/>
    <w:rsid w:val="000A6E46"/>
    <w:rPr>
      <w:rFonts w:ascii="Garamond" w:hAnsi="Garamond"/>
      <w:sz w:val="24"/>
      <w:lang w:eastAsia="en-US"/>
    </w:rPr>
  </w:style>
  <w:style w:type="paragraph" w:customStyle="1" w:styleId="25">
    <w:name w:val="Приложение 2"/>
    <w:next w:val="a4"/>
    <w:unhideWhenUsed/>
    <w:qFormat/>
    <w:rsid w:val="00E32DDA"/>
    <w:pPr>
      <w:keepLines/>
      <w:spacing w:before="160" w:after="100" w:line="240" w:lineRule="atLeast"/>
    </w:pPr>
    <w:rPr>
      <w:rFonts w:ascii="Arial Black" w:hAnsi="Arial Black" w:cs="Arial Black"/>
      <w:color w:val="45B596"/>
      <w:szCs w:val="32"/>
    </w:rPr>
  </w:style>
  <w:style w:type="character" w:styleId="aff8">
    <w:name w:val="Hyperlink"/>
    <w:basedOn w:val="a5"/>
    <w:uiPriority w:val="99"/>
    <w:unhideWhenUsed/>
    <w:rsid w:val="00C064B5"/>
    <w:rPr>
      <w:color w:val="0000FF" w:themeColor="hyperlink"/>
      <w:u w:val="single"/>
    </w:rPr>
  </w:style>
  <w:style w:type="table" w:styleId="13">
    <w:name w:val="Table Simple 1"/>
    <w:basedOn w:val="a6"/>
    <w:rsid w:val="00F72E94"/>
    <w:pPr>
      <w:spacing w:after="100" w:line="26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6"/>
    <w:rsid w:val="00D4100A"/>
    <w:pPr>
      <w:spacing w:after="100" w:line="26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rsid w:val="00D4100A"/>
    <w:pPr>
      <w:spacing w:after="100" w:line="26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6"/>
    <w:rsid w:val="00D4100A"/>
    <w:pPr>
      <w:spacing w:after="100" w:line="26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3">
    <w:name w:val="Table Web 3"/>
    <w:basedOn w:val="a6"/>
    <w:rsid w:val="00CA5C5A"/>
    <w:pPr>
      <w:spacing w:after="100" w:line="26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6"/>
    <w:rsid w:val="00CA5C5A"/>
    <w:pPr>
      <w:spacing w:after="100" w:line="26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Shading Accent 4"/>
    <w:basedOn w:val="a6"/>
    <w:uiPriority w:val="60"/>
    <w:rsid w:val="00CA5C5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-2">
    <w:name w:val="Medium Grid 1 Accent 2"/>
    <w:basedOn w:val="a6"/>
    <w:uiPriority w:val="67"/>
    <w:rsid w:val="00CA5C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4">
    <w:name w:val="Medium List 2 Accent 4"/>
    <w:basedOn w:val="a6"/>
    <w:uiPriority w:val="66"/>
    <w:rsid w:val="00CA5C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Таблица_зелен_1"/>
    <w:basedOn w:val="a6"/>
    <w:uiPriority w:val="99"/>
    <w:rsid w:val="00992240"/>
    <w:pPr>
      <w:spacing w:before="100" w:after="100" w:line="260" w:lineRule="atLeast"/>
    </w:pPr>
    <w:rPr>
      <w:rFonts w:ascii="Arial" w:hAnsi="Arial"/>
      <w:sz w:val="18"/>
    </w:rPr>
    <w:tblPr>
      <w:tblStyleRowBandSize w:val="1"/>
      <w:tblBorders>
        <w:top w:val="single" w:sz="4" w:space="0" w:color="9B9A9A"/>
        <w:left w:val="single" w:sz="4" w:space="0" w:color="45B596"/>
        <w:bottom w:val="single" w:sz="4" w:space="0" w:color="9B9A9A"/>
        <w:right w:val="single" w:sz="4" w:space="0" w:color="45B596"/>
        <w:insideH w:val="single" w:sz="4" w:space="0" w:color="9B9A9A"/>
      </w:tblBorders>
    </w:tblPr>
    <w:tblStylePr w:type="firstRow">
      <w:pPr>
        <w:wordWrap/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8" w:space="0" w:color="FFFFFF"/>
          <w:left w:val="single" w:sz="8" w:space="0" w:color="45B596"/>
          <w:bottom w:val="nil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  <w:shd w:val="clear" w:color="auto" w:fill="45B596"/>
      </w:tcPr>
    </w:tblStylePr>
    <w:tblStylePr w:type="lastRow">
      <w:pPr>
        <w:jc w:val="left"/>
      </w:pPr>
      <w:rPr>
        <w:rFonts w:ascii="Arial" w:hAnsi="Arial"/>
        <w:sz w:val="16"/>
      </w:rPr>
      <w:tblPr/>
      <w:tcPr>
        <w:tcBorders>
          <w:top w:val="nil"/>
          <w:left w:val="single" w:sz="8" w:space="0" w:color="45B596"/>
          <w:bottom w:val="single" w:sz="8" w:space="0" w:color="45B596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single" w:sz="8" w:space="0" w:color="45B596"/>
          <w:bottom w:val="single" w:sz="4" w:space="0" w:color="E1E1E1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single" w:sz="8" w:space="0" w:color="45B596"/>
          <w:bottom w:val="single" w:sz="4" w:space="0" w:color="E1E1E1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  <w:shd w:val="clear" w:color="auto" w:fill="F2F2F2"/>
      </w:tcPr>
    </w:tblStylePr>
  </w:style>
  <w:style w:type="table" w:customStyle="1" w:styleId="26">
    <w:name w:val="Таблица_зелен_2"/>
    <w:basedOn w:val="a6"/>
    <w:uiPriority w:val="99"/>
    <w:rsid w:val="00E017CC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45B596"/>
        <w:bottom w:val="single" w:sz="4" w:space="0" w:color="45B596"/>
        <w:insideH w:val="single" w:sz="4" w:space="0" w:color="9B9A9A"/>
        <w:insideV w:val="single" w:sz="4" w:space="0" w:color="9B9A9A"/>
      </w:tblBorders>
    </w:tblPr>
    <w:tblStylePr w:type="firstRow">
      <w:rPr>
        <w:rFonts w:ascii="Arial" w:hAnsi="Arial"/>
        <w:sz w:val="16"/>
      </w:rPr>
    </w:tblStylePr>
    <w:tblStylePr w:type="lastRow">
      <w:rPr>
        <w:rFonts w:ascii="Arial" w:hAnsi="Arial"/>
        <w:sz w:val="18"/>
      </w:rPr>
    </w:tblStylePr>
    <w:tblStylePr w:type="firstCol">
      <w:pPr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45B596"/>
          <w:left w:val="single" w:sz="8" w:space="0" w:color="45B596"/>
          <w:bottom w:val="single" w:sz="8" w:space="0" w:color="45B596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45B596"/>
      </w:tcPr>
    </w:tblStylePr>
    <w:tblStylePr w:type="lastCol">
      <w:rPr>
        <w:rFonts w:ascii="Arial" w:hAnsi="Arial"/>
        <w:sz w:val="18"/>
      </w:rPr>
      <w:tblPr/>
      <w:tcPr>
        <w:tcBorders>
          <w:top w:val="single" w:sz="8" w:space="0" w:color="45B596"/>
          <w:left w:val="nil"/>
          <w:bottom w:val="single" w:sz="8" w:space="0" w:color="45B596"/>
          <w:right w:val="single" w:sz="8" w:space="0" w:color="45B596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8" w:space="0" w:color="45B596"/>
          <w:left w:val="single" w:sz="4" w:space="0" w:color="9B9A9A"/>
          <w:bottom w:val="single" w:sz="8" w:space="0" w:color="45B596"/>
          <w:right w:val="single" w:sz="4" w:space="0" w:color="9B9A9A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18"/>
      </w:rPr>
      <w:tblPr/>
      <w:tcPr>
        <w:tcBorders>
          <w:top w:val="single" w:sz="8" w:space="0" w:color="45B596"/>
          <w:left w:val="single" w:sz="4" w:space="0" w:color="9B9A9A"/>
          <w:bottom w:val="single" w:sz="8" w:space="0" w:color="45B596"/>
          <w:right w:val="single" w:sz="4" w:space="0" w:color="9B9A9A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sz w:val="18"/>
      </w:rPr>
    </w:tblStylePr>
  </w:style>
  <w:style w:type="character" w:styleId="affa">
    <w:name w:val="page number"/>
    <w:basedOn w:val="a5"/>
    <w:unhideWhenUsed/>
    <w:rsid w:val="00240BD6"/>
    <w:rPr>
      <w:rFonts w:ascii="Arial" w:hAnsi="Arial"/>
      <w:color w:val="747678"/>
      <w:sz w:val="16"/>
    </w:rPr>
  </w:style>
  <w:style w:type="paragraph" w:customStyle="1" w:styleId="affb">
    <w:name w:val="Таблица_заголовок"/>
    <w:basedOn w:val="a4"/>
    <w:qFormat/>
    <w:rsid w:val="00B60B94"/>
    <w:pPr>
      <w:spacing w:before="60" w:after="60" w:line="200" w:lineRule="atLeast"/>
      <w:jc w:val="center"/>
    </w:pPr>
    <w:rPr>
      <w:rFonts w:ascii="Arial" w:hAnsi="Arial"/>
      <w:sz w:val="16"/>
    </w:rPr>
  </w:style>
  <w:style w:type="character" w:styleId="affc">
    <w:name w:val="Strong"/>
    <w:qFormat/>
    <w:rsid w:val="00BE7A88"/>
    <w:rPr>
      <w:rFonts w:ascii="Arial" w:hAnsi="Arial" w:cs="Arial"/>
      <w:b/>
      <w:bCs/>
      <w:color w:val="45B596"/>
      <w:sz w:val="20"/>
    </w:rPr>
  </w:style>
  <w:style w:type="character" w:styleId="affd">
    <w:name w:val="Emphasis"/>
    <w:basedOn w:val="a5"/>
    <w:qFormat/>
    <w:rsid w:val="00A07CC0"/>
    <w:rPr>
      <w:i/>
      <w:iCs/>
      <w:color w:val="512178"/>
    </w:rPr>
  </w:style>
  <w:style w:type="paragraph" w:styleId="affe">
    <w:name w:val="Balloon Text"/>
    <w:basedOn w:val="a4"/>
    <w:link w:val="afff"/>
    <w:semiHidden/>
    <w:unhideWhenUsed/>
    <w:rsid w:val="0056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5"/>
    <w:link w:val="affe"/>
    <w:semiHidden/>
    <w:rsid w:val="00563BEB"/>
    <w:rPr>
      <w:rFonts w:ascii="Tahoma" w:hAnsi="Tahoma" w:cs="Tahoma"/>
      <w:sz w:val="16"/>
      <w:szCs w:val="16"/>
      <w:lang w:eastAsia="en-US"/>
    </w:rPr>
  </w:style>
  <w:style w:type="paragraph" w:customStyle="1" w:styleId="a2">
    <w:name w:val="Маркированный список_таблица"/>
    <w:basedOn w:val="a4"/>
    <w:qFormat/>
    <w:rsid w:val="00992240"/>
    <w:pPr>
      <w:numPr>
        <w:numId w:val="10"/>
      </w:numPr>
      <w:spacing w:before="60" w:after="60" w:line="200" w:lineRule="atLeast"/>
      <w:ind w:left="227" w:hanging="227"/>
      <w:jc w:val="left"/>
    </w:pPr>
    <w:rPr>
      <w:rFonts w:ascii="Arial" w:hAnsi="Arial"/>
      <w:sz w:val="18"/>
    </w:rPr>
  </w:style>
  <w:style w:type="paragraph" w:customStyle="1" w:styleId="a1">
    <w:name w:val="Нумерованный список_таблица"/>
    <w:basedOn w:val="a4"/>
    <w:qFormat/>
    <w:rsid w:val="00992240"/>
    <w:pPr>
      <w:numPr>
        <w:numId w:val="11"/>
      </w:numPr>
      <w:spacing w:before="60" w:after="60" w:line="200" w:lineRule="atLeast"/>
      <w:ind w:left="227" w:hanging="227"/>
      <w:jc w:val="left"/>
    </w:pPr>
    <w:rPr>
      <w:rFonts w:ascii="Arial" w:hAnsi="Arial"/>
      <w:sz w:val="18"/>
    </w:rPr>
  </w:style>
  <w:style w:type="paragraph" w:customStyle="1" w:styleId="afff0">
    <w:name w:val="Наименование компании"/>
    <w:next w:val="a4"/>
    <w:qFormat/>
    <w:rsid w:val="008B7447"/>
    <w:pPr>
      <w:spacing w:before="480" w:after="240" w:line="320" w:lineRule="atLeast"/>
    </w:pPr>
    <w:rPr>
      <w:rFonts w:ascii="Arial" w:hAnsi="Arial" w:cs="Arial"/>
      <w:b/>
      <w:bCs/>
      <w:color w:val="747678"/>
      <w:kern w:val="36"/>
      <w:sz w:val="28"/>
      <w:szCs w:val="32"/>
      <w:lang w:eastAsia="en-US"/>
    </w:rPr>
  </w:style>
  <w:style w:type="character" w:customStyle="1" w:styleId="ab">
    <w:name w:val="Подзаголовок Знак"/>
    <w:basedOn w:val="a5"/>
    <w:link w:val="aa"/>
    <w:rsid w:val="0075359F"/>
    <w:rPr>
      <w:rFonts w:ascii="Arial" w:hAnsi="Arial" w:cs="Arial"/>
      <w:bCs/>
      <w:color w:val="747678"/>
      <w:kern w:val="36"/>
      <w:sz w:val="28"/>
      <w:szCs w:val="24"/>
      <w:lang w:eastAsia="en-US"/>
    </w:rPr>
  </w:style>
  <w:style w:type="character" w:customStyle="1" w:styleId="af2">
    <w:name w:val="Заголовок Знак"/>
    <w:basedOn w:val="a5"/>
    <w:link w:val="af1"/>
    <w:rsid w:val="0075359F"/>
    <w:rPr>
      <w:rFonts w:ascii="Garamond" w:hAnsi="Garamond" w:cs="Arial"/>
      <w:b/>
      <w:bCs/>
      <w:color w:val="512178"/>
      <w:kern w:val="28"/>
      <w:sz w:val="48"/>
      <w:szCs w:val="32"/>
      <w:lang w:eastAsia="en-US"/>
    </w:rPr>
  </w:style>
  <w:style w:type="paragraph" w:customStyle="1" w:styleId="afff1">
    <w:name w:val="Таблица_лев"/>
    <w:basedOn w:val="a4"/>
    <w:qFormat/>
    <w:rsid w:val="00416D5C"/>
    <w:pPr>
      <w:spacing w:before="60" w:after="60" w:line="200" w:lineRule="atLeast"/>
      <w:jc w:val="left"/>
    </w:pPr>
    <w:rPr>
      <w:rFonts w:ascii="Arial" w:hAnsi="Arial"/>
      <w:sz w:val="18"/>
    </w:rPr>
  </w:style>
  <w:style w:type="paragraph" w:customStyle="1" w:styleId="afff2">
    <w:name w:val="Таблица_центр"/>
    <w:basedOn w:val="a4"/>
    <w:qFormat/>
    <w:rsid w:val="00416D5C"/>
    <w:pPr>
      <w:spacing w:before="60" w:after="60" w:line="220" w:lineRule="atLeast"/>
      <w:jc w:val="center"/>
    </w:pPr>
    <w:rPr>
      <w:rFonts w:ascii="Arial" w:hAnsi="Arial"/>
      <w:sz w:val="18"/>
    </w:rPr>
  </w:style>
  <w:style w:type="paragraph" w:customStyle="1" w:styleId="afff3">
    <w:name w:val="Таблица_прав"/>
    <w:basedOn w:val="a4"/>
    <w:qFormat/>
    <w:rsid w:val="00416D5C"/>
    <w:pPr>
      <w:spacing w:before="60" w:after="60" w:line="220" w:lineRule="atLeast"/>
      <w:jc w:val="right"/>
    </w:pPr>
    <w:rPr>
      <w:rFonts w:ascii="Arial" w:hAnsi="Arial"/>
      <w:sz w:val="18"/>
    </w:rPr>
  </w:style>
  <w:style w:type="paragraph" w:customStyle="1" w:styleId="afff4">
    <w:name w:val="Название таблицы"/>
    <w:next w:val="a4"/>
    <w:qFormat/>
    <w:rsid w:val="00416D5C"/>
    <w:pPr>
      <w:keepNext/>
      <w:keepLines/>
      <w:spacing w:before="160" w:after="100" w:line="320" w:lineRule="atLeast"/>
    </w:pPr>
    <w:rPr>
      <w:rFonts w:ascii="Arial" w:hAnsi="Arial" w:cs="Arial"/>
      <w:color w:val="512177"/>
    </w:rPr>
  </w:style>
  <w:style w:type="table" w:customStyle="1" w:styleId="15">
    <w:name w:val="Таблица_фиол_1"/>
    <w:basedOn w:val="a6"/>
    <w:uiPriority w:val="99"/>
    <w:rsid w:val="00E017CC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747678"/>
        <w:bottom w:val="single" w:sz="18" w:space="0" w:color="512178"/>
        <w:insideH w:val="single" w:sz="4" w:space="0" w:color="747678"/>
        <w:insideV w:val="single" w:sz="4" w:space="0" w:color="747678"/>
      </w:tblBorders>
    </w:tblPr>
    <w:tblStylePr w:type="firstRow">
      <w:pPr>
        <w:wordWrap/>
        <w:jc w:val="center"/>
      </w:pPr>
      <w:rPr>
        <w:rFonts w:ascii="Arial" w:hAnsi="Arial"/>
        <w:b/>
        <w:color w:val="512178"/>
        <w:sz w:val="16"/>
      </w:rPr>
      <w:tblPr/>
      <w:tcPr>
        <w:tcBorders>
          <w:top w:val="single" w:sz="8" w:space="0" w:color="512178"/>
          <w:left w:val="single" w:sz="8" w:space="0" w:color="512178"/>
          <w:bottom w:val="single" w:sz="18" w:space="0" w:color="512178"/>
          <w:right w:val="single" w:sz="8" w:space="0" w:color="512178"/>
          <w:insideH w:val="nil"/>
          <w:insideV w:val="single" w:sz="8" w:space="0" w:color="512178"/>
          <w:tl2br w:val="nil"/>
          <w:tr2bl w:val="nil"/>
        </w:tcBorders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12" w:space="0" w:color="512178"/>
          <w:right w:val="single" w:sz="4" w:space="0" w:color="747678"/>
          <w:insideH w:val="nil"/>
          <w:insideV w:val="single" w:sz="4" w:space="0" w:color="747678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  <w:tl2br w:val="nil"/>
          <w:tr2bl w:val="nil"/>
        </w:tcBorders>
        <w:shd w:val="clear" w:color="auto" w:fill="F2F2F2"/>
      </w:tcPr>
    </w:tblStylePr>
  </w:style>
  <w:style w:type="table" w:customStyle="1" w:styleId="27">
    <w:name w:val="Таблица_фиол_2"/>
    <w:basedOn w:val="a6"/>
    <w:uiPriority w:val="99"/>
    <w:rsid w:val="004D1373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747678"/>
        <w:bottom w:val="single" w:sz="4" w:space="0" w:color="512177"/>
        <w:insideH w:val="single" w:sz="4" w:space="0" w:color="747678"/>
      </w:tblBorders>
    </w:tblPr>
    <w:trPr>
      <w:cantSplit/>
    </w:trPr>
    <w:tblStylePr w:type="firstRow">
      <w:pPr>
        <w:wordWrap/>
        <w:jc w:val="center"/>
      </w:pPr>
      <w:rPr>
        <w:rFonts w:ascii="Arial" w:hAnsi="Arial"/>
        <w:b/>
        <w:sz w:val="16"/>
      </w:rPr>
      <w:tblPr/>
      <w:trPr>
        <w:tblHeader/>
      </w:trPr>
      <w:tcPr>
        <w:tcBorders>
          <w:top w:val="nil"/>
          <w:left w:val="single" w:sz="8" w:space="0" w:color="512178"/>
          <w:bottom w:val="single" w:sz="8" w:space="0" w:color="512178"/>
          <w:right w:val="single" w:sz="8" w:space="0" w:color="512178"/>
          <w:insideH w:val="nil"/>
          <w:insideV w:val="single" w:sz="4" w:space="0" w:color="FFFFFF"/>
          <w:tl2br w:val="nil"/>
          <w:tr2bl w:val="nil"/>
        </w:tcBorders>
        <w:shd w:val="clear" w:color="auto" w:fill="512178"/>
      </w:tcPr>
    </w:tblStylePr>
    <w:tblStylePr w:type="lastRow">
      <w:pPr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512178"/>
          <w:left w:val="nil"/>
          <w:bottom w:val="single" w:sz="4" w:space="0" w:color="512178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paragraph" w:styleId="afff5">
    <w:name w:val="List Paragraph"/>
    <w:basedOn w:val="a4"/>
    <w:uiPriority w:val="34"/>
    <w:unhideWhenUsed/>
    <w:rsid w:val="000B3F06"/>
    <w:pPr>
      <w:ind w:left="720"/>
      <w:contextualSpacing/>
    </w:pPr>
  </w:style>
  <w:style w:type="paragraph" w:customStyle="1" w:styleId="afff6">
    <w:name w:val="Знак Знак Знак Знак Знак Знак Знак"/>
    <w:basedOn w:val="a4"/>
    <w:rsid w:val="00A600D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lang w:val="en-GB"/>
    </w:rPr>
  </w:style>
  <w:style w:type="paragraph" w:customStyle="1" w:styleId="ConsPlusNormal">
    <w:name w:val="ConsPlusNormal"/>
    <w:rsid w:val="00A60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</w:rPr>
  </w:style>
  <w:style w:type="paragraph" w:styleId="HTML">
    <w:name w:val="HTML Preformatted"/>
    <w:basedOn w:val="a4"/>
    <w:link w:val="HTML0"/>
    <w:rsid w:val="00A60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color w:val="000000"/>
      <w:sz w:val="20"/>
      <w:lang w:eastAsia="ru-RU"/>
    </w:rPr>
  </w:style>
  <w:style w:type="character" w:customStyle="1" w:styleId="HTML0">
    <w:name w:val="Стандартный HTML Знак"/>
    <w:basedOn w:val="a5"/>
    <w:link w:val="HTML"/>
    <w:rsid w:val="00A600DF"/>
    <w:rPr>
      <w:rFonts w:ascii="Courier New" w:hAnsi="Courier New" w:cs="Courier New"/>
      <w:color w:val="000000"/>
      <w:sz w:val="20"/>
    </w:rPr>
  </w:style>
  <w:style w:type="paragraph" w:styleId="afff7">
    <w:name w:val="Normal (Web)"/>
    <w:basedOn w:val="a4"/>
    <w:rsid w:val="00A600DF"/>
    <w:pPr>
      <w:spacing w:before="100" w:beforeAutospacing="1" w:afterAutospacing="1" w:line="240" w:lineRule="auto"/>
      <w:jc w:val="left"/>
    </w:pPr>
    <w:rPr>
      <w:rFonts w:ascii="Times New Roman" w:hAnsi="Times New Roman" w:cs="Times New Roman"/>
      <w:szCs w:val="24"/>
      <w:lang w:eastAsia="ru-RU"/>
    </w:rPr>
  </w:style>
  <w:style w:type="paragraph" w:styleId="afff8">
    <w:name w:val="TOC Heading"/>
    <w:basedOn w:val="1"/>
    <w:next w:val="a4"/>
    <w:uiPriority w:val="39"/>
    <w:semiHidden/>
    <w:unhideWhenUsed/>
    <w:qFormat/>
    <w:rsid w:val="00D1765A"/>
    <w:pPr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MAT~1\AppData\Local\Temp\Letter%20A4_EPSH_v.2007(ru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BB839-62C1-4FA7-8160-04305B95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A4_EPSH_v.2007(rus).dotx</Template>
  <TotalTime>288</TotalTime>
  <Pages>17</Pages>
  <Words>4238</Words>
  <Characters>33995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38157</CharactersWithSpaces>
  <SharedDoc>false</SharedDoc>
  <HLinks>
    <vt:vector size="36" baseType="variant"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_Toc406064749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_Toc406064748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_Toc406064747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_Toc406064746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_Toc406064745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_Toc406064744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Siskovich Aleksandra</cp:lastModifiedBy>
  <cp:revision>18</cp:revision>
  <cp:lastPrinted>2016-05-11T13:36:00Z</cp:lastPrinted>
  <dcterms:created xsi:type="dcterms:W3CDTF">2022-05-27T10:23:00Z</dcterms:created>
  <dcterms:modified xsi:type="dcterms:W3CDTF">2022-06-27T09:17:00Z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DateStr">
    <vt:lpwstr>13.04.2015</vt:lpwstr>
  </property>
</Properties>
</file>